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A95C" w14:textId="77777777" w:rsidR="00B35BB9" w:rsidRPr="00714AA0" w:rsidRDefault="00B35BB9" w:rsidP="00213D2E">
      <w:pPr>
        <w:spacing w:after="0"/>
        <w:rPr>
          <w:rFonts w:ascii="Deutsche Bank Text" w:hAnsi="Deutsche Bank Text" w:cs="Deutsche Bank Text"/>
          <w:sz w:val="20"/>
          <w:szCs w:val="20"/>
          <w:lang w:val="de-DE"/>
        </w:rPr>
      </w:pPr>
    </w:p>
    <w:p w14:paraId="42EF78A7" w14:textId="59294E45" w:rsidR="00D03675" w:rsidRPr="00714AA0" w:rsidRDefault="00D03675" w:rsidP="00F456BE">
      <w:pPr>
        <w:spacing w:after="0"/>
        <w:ind w:left="5760" w:firstLine="720"/>
        <w:rPr>
          <w:rFonts w:ascii="Deutsche Bank Text" w:hAnsi="Deutsche Bank Text" w:cs="Deutsche Bank Text"/>
          <w:sz w:val="20"/>
          <w:szCs w:val="20"/>
          <w:lang w:val="de-DE"/>
        </w:rPr>
      </w:pPr>
      <w:r w:rsidRPr="00714AA0">
        <w:rPr>
          <w:rFonts w:ascii="Deutsche Bank Text" w:hAnsi="Deutsche Bank Text" w:cs="Deutsche Bank Text"/>
          <w:sz w:val="20"/>
          <w:szCs w:val="20"/>
          <w:lang w:val="de-DE"/>
        </w:rPr>
        <w:t>Deutsche Ba</w:t>
      </w:r>
      <w:r w:rsidR="000E50A0" w:rsidRPr="00714AA0">
        <w:rPr>
          <w:rFonts w:ascii="Deutsche Bank Text" w:hAnsi="Deutsche Bank Text" w:cs="Deutsche Bank Text"/>
          <w:sz w:val="20"/>
          <w:szCs w:val="20"/>
          <w:lang w:val="de-DE"/>
        </w:rPr>
        <w:t>n</w:t>
      </w:r>
      <w:r w:rsidRPr="00714AA0">
        <w:rPr>
          <w:rFonts w:ascii="Deutsche Bank Text" w:hAnsi="Deutsche Bank Text" w:cs="Deutsche Bank Text"/>
          <w:sz w:val="20"/>
          <w:szCs w:val="20"/>
          <w:lang w:val="de-DE"/>
        </w:rPr>
        <w:t>k AG</w:t>
      </w:r>
    </w:p>
    <w:p w14:paraId="77F4767B" w14:textId="504913E1" w:rsidR="00D03675" w:rsidRPr="00714AA0" w:rsidRDefault="00D03675" w:rsidP="00F456BE">
      <w:pPr>
        <w:spacing w:after="0"/>
        <w:ind w:left="5760" w:firstLine="720"/>
        <w:rPr>
          <w:rFonts w:ascii="Deutsche Bank Text" w:hAnsi="Deutsche Bank Text" w:cs="Deutsche Bank Text"/>
          <w:sz w:val="20"/>
          <w:szCs w:val="20"/>
          <w:lang w:val="de-DE"/>
        </w:rPr>
      </w:pPr>
      <w:r w:rsidRPr="00714AA0">
        <w:rPr>
          <w:rFonts w:ascii="Deutsche Bank Text" w:hAnsi="Deutsche Bank Text" w:cs="Deutsche Bank Text"/>
          <w:sz w:val="20"/>
          <w:szCs w:val="20"/>
          <w:lang w:val="de-DE"/>
        </w:rPr>
        <w:t>Anti-Financial Crime</w:t>
      </w:r>
    </w:p>
    <w:p w14:paraId="78724863" w14:textId="3FB72F79" w:rsidR="00D03675" w:rsidRPr="00714AA0" w:rsidRDefault="00D03675" w:rsidP="00F456BE">
      <w:pPr>
        <w:spacing w:after="0"/>
        <w:ind w:left="6480"/>
        <w:rPr>
          <w:rFonts w:ascii="Deutsche Bank Text" w:hAnsi="Deutsche Bank Text" w:cs="Deutsche Bank Text"/>
          <w:sz w:val="20"/>
          <w:szCs w:val="20"/>
          <w:lang w:val="de-DE"/>
        </w:rPr>
      </w:pPr>
      <w:r w:rsidRPr="00714AA0">
        <w:rPr>
          <w:rFonts w:ascii="Deutsche Bank Text" w:hAnsi="Deutsche Bank Text" w:cs="Deutsche Bank Text"/>
          <w:sz w:val="20"/>
          <w:szCs w:val="20"/>
          <w:lang w:val="de-DE"/>
        </w:rPr>
        <w:t>Taunusanlage 12</w:t>
      </w:r>
    </w:p>
    <w:p w14:paraId="534FF9F8" w14:textId="0FCA263B" w:rsidR="00D03675" w:rsidRPr="00714AA0" w:rsidRDefault="00D03675" w:rsidP="00F456BE">
      <w:pPr>
        <w:spacing w:after="0"/>
        <w:ind w:left="5760" w:firstLine="720"/>
        <w:rPr>
          <w:rFonts w:ascii="Deutsche Bank Text" w:hAnsi="Deutsche Bank Text" w:cs="Deutsche Bank Text"/>
          <w:sz w:val="20"/>
          <w:szCs w:val="20"/>
          <w:lang w:val="de-DE"/>
        </w:rPr>
      </w:pPr>
      <w:r w:rsidRPr="00714AA0">
        <w:rPr>
          <w:rFonts w:ascii="Deutsche Bank Text" w:hAnsi="Deutsche Bank Text" w:cs="Deutsche Bank Text"/>
          <w:sz w:val="20"/>
          <w:szCs w:val="20"/>
          <w:lang w:val="de-DE"/>
        </w:rPr>
        <w:t>60325, Frankfurt am Main</w:t>
      </w:r>
    </w:p>
    <w:p w14:paraId="7B70D8C2" w14:textId="77777777" w:rsidR="00714AA0" w:rsidRPr="00DE7E42" w:rsidRDefault="00F456BE" w:rsidP="003667A0">
      <w:pPr>
        <w:spacing w:after="0"/>
        <w:ind w:left="5760" w:firstLine="720"/>
        <w:rPr>
          <w:rFonts w:ascii="Deutsche Bank Text" w:hAnsi="Deutsche Bank Text" w:cs="Deutsche Bank Text"/>
          <w:sz w:val="20"/>
          <w:szCs w:val="20"/>
          <w:lang w:val="de-DE"/>
        </w:rPr>
      </w:pPr>
      <w:r w:rsidRPr="00DE7E42">
        <w:rPr>
          <w:rFonts w:ascii="Deutsche Bank Text" w:hAnsi="Deutsche Bank Text" w:cs="Deutsche Bank Text"/>
          <w:sz w:val="20"/>
          <w:szCs w:val="20"/>
          <w:lang w:val="de-DE"/>
        </w:rPr>
        <w:t>Germany</w:t>
      </w:r>
    </w:p>
    <w:p w14:paraId="1CD39406" w14:textId="77777777" w:rsidR="00714AA0" w:rsidRPr="00DE7E42" w:rsidRDefault="00714AA0" w:rsidP="003667A0">
      <w:pPr>
        <w:spacing w:after="0"/>
        <w:ind w:left="5760" w:firstLine="720"/>
        <w:rPr>
          <w:rFonts w:ascii="Deutsche Bank Text" w:hAnsi="Deutsche Bank Text" w:cs="Deutsche Bank Text"/>
          <w:sz w:val="20"/>
          <w:szCs w:val="20"/>
          <w:lang w:val="de-DE"/>
        </w:rPr>
      </w:pPr>
    </w:p>
    <w:p w14:paraId="18FF49E3" w14:textId="2816DBA2" w:rsidR="00083DC6" w:rsidRPr="00DE7E42" w:rsidRDefault="00714AA0" w:rsidP="003667A0">
      <w:pPr>
        <w:spacing w:after="0"/>
        <w:ind w:left="5760" w:firstLine="720"/>
        <w:rPr>
          <w:rFonts w:ascii="Deutsche Bank Text" w:hAnsi="Deutsche Bank Text" w:cs="Deutsche Bank Text"/>
          <w:sz w:val="20"/>
          <w:szCs w:val="20"/>
          <w:lang w:val="de-DE"/>
        </w:rPr>
      </w:pPr>
      <w:r w:rsidRPr="00DE7E42">
        <w:rPr>
          <w:rFonts w:ascii="Deutsche Bank Text" w:hAnsi="Deutsche Bank Text" w:cs="Deutsche Bank Text"/>
          <w:sz w:val="20"/>
          <w:szCs w:val="20"/>
          <w:lang w:val="de-DE"/>
        </w:rPr>
        <w:t>August</w:t>
      </w:r>
      <w:r w:rsidR="001E50E5" w:rsidRPr="00DE7E42">
        <w:rPr>
          <w:rFonts w:ascii="Deutsche Bank Text" w:hAnsi="Deutsche Bank Text" w:cs="Deutsche Bank Text"/>
          <w:sz w:val="20"/>
          <w:szCs w:val="20"/>
          <w:lang w:val="de-DE"/>
        </w:rPr>
        <w:t xml:space="preserve"> 2</w:t>
      </w:r>
      <w:r w:rsidR="00BA752D" w:rsidRPr="00DE7E42">
        <w:rPr>
          <w:rFonts w:ascii="Deutsche Bank Text" w:hAnsi="Deutsche Bank Text" w:cs="Deutsche Bank Text"/>
          <w:sz w:val="20"/>
          <w:szCs w:val="20"/>
          <w:lang w:val="de-DE"/>
        </w:rPr>
        <w:t>2</w:t>
      </w:r>
      <w:r w:rsidR="001E50E5" w:rsidRPr="00DE7E42">
        <w:rPr>
          <w:rFonts w:ascii="Deutsche Bank Text" w:hAnsi="Deutsche Bank Text" w:cs="Deutsche Bank Text"/>
          <w:sz w:val="20"/>
          <w:szCs w:val="20"/>
          <w:lang w:val="de-DE"/>
        </w:rPr>
        <w:t>,</w:t>
      </w:r>
      <w:r w:rsidRPr="00DE7E42">
        <w:rPr>
          <w:rFonts w:ascii="Deutsche Bank Text" w:hAnsi="Deutsche Bank Text" w:cs="Deutsche Bank Text"/>
          <w:sz w:val="20"/>
          <w:szCs w:val="20"/>
          <w:lang w:val="de-DE"/>
        </w:rPr>
        <w:t xml:space="preserve"> 2025</w:t>
      </w:r>
    </w:p>
    <w:p w14:paraId="22DB1D6D" w14:textId="5C7C5006" w:rsidR="00E81D03" w:rsidRDefault="00E81D03" w:rsidP="00A21E86">
      <w:pPr>
        <w:rPr>
          <w:rFonts w:ascii="Deutsche Bank Text" w:hAnsi="Deutsche Bank Text" w:cs="Deutsche Bank Text"/>
          <w:sz w:val="20"/>
          <w:szCs w:val="20"/>
          <w:lang w:val="de-DE"/>
        </w:rPr>
      </w:pPr>
    </w:p>
    <w:p w14:paraId="57D0929F" w14:textId="77777777" w:rsidR="001948DD" w:rsidRPr="00DE7E42" w:rsidRDefault="001948DD" w:rsidP="00A21E86">
      <w:pPr>
        <w:rPr>
          <w:rFonts w:ascii="Deutsche Bank Text" w:hAnsi="Deutsche Bank Text" w:cs="Deutsche Bank Text"/>
          <w:sz w:val="20"/>
          <w:szCs w:val="20"/>
          <w:lang w:val="de-DE"/>
        </w:rPr>
      </w:pPr>
    </w:p>
    <w:p w14:paraId="67163864" w14:textId="72667538" w:rsidR="00D03675" w:rsidRPr="00714AA0" w:rsidRDefault="00D03675" w:rsidP="00D03675">
      <w:pPr>
        <w:rPr>
          <w:rFonts w:ascii="Deutsche Bank Text" w:hAnsi="Deutsche Bank Text" w:cs="Deutsche Bank Text"/>
          <w:b/>
          <w:sz w:val="20"/>
          <w:szCs w:val="20"/>
        </w:rPr>
      </w:pPr>
      <w:r w:rsidRPr="00714AA0">
        <w:rPr>
          <w:rFonts w:ascii="Deutsche Bank Text" w:hAnsi="Deutsche Bank Text" w:cs="Deutsche Bank Text"/>
          <w:b/>
          <w:sz w:val="20"/>
          <w:szCs w:val="20"/>
        </w:rPr>
        <w:t>Statement on Deutsche Bank</w:t>
      </w:r>
      <w:r w:rsidR="00A31E0B" w:rsidRPr="00714AA0">
        <w:rPr>
          <w:rFonts w:ascii="Deutsche Bank Text" w:hAnsi="Deutsche Bank Text" w:cs="Deutsche Bank Text"/>
          <w:b/>
          <w:sz w:val="20"/>
          <w:szCs w:val="20"/>
        </w:rPr>
        <w:t>’</w:t>
      </w:r>
      <w:r w:rsidRPr="00714AA0">
        <w:rPr>
          <w:rFonts w:ascii="Deutsche Bank Text" w:hAnsi="Deutsche Bank Text" w:cs="Deutsche Bank Text"/>
          <w:b/>
          <w:sz w:val="20"/>
          <w:szCs w:val="20"/>
        </w:rPr>
        <w:t xml:space="preserve">s </w:t>
      </w:r>
      <w:r w:rsidR="000166E3" w:rsidRPr="00714AA0">
        <w:rPr>
          <w:rFonts w:ascii="Deutsche Bank Text" w:hAnsi="Deutsche Bank Text" w:cs="Deutsche Bank Text"/>
          <w:b/>
          <w:sz w:val="20"/>
          <w:szCs w:val="20"/>
        </w:rPr>
        <w:t>Economic Sanctions Compliance Programme</w:t>
      </w:r>
    </w:p>
    <w:p w14:paraId="5A7E4DC9" w14:textId="245DDB6A" w:rsidR="00D03675" w:rsidRPr="00714AA0" w:rsidRDefault="00F01D67" w:rsidP="00D03675">
      <w:pPr>
        <w:rPr>
          <w:rFonts w:ascii="Deutsche Bank Text" w:hAnsi="Deutsche Bank Text" w:cs="Deutsche Bank Text"/>
          <w:sz w:val="20"/>
          <w:szCs w:val="20"/>
        </w:rPr>
      </w:pPr>
      <w:r w:rsidRPr="00714AA0">
        <w:rPr>
          <w:rFonts w:ascii="Deutsche Bank Text" w:hAnsi="Deutsche Bank Text" w:cs="Deutsche Bank Text"/>
          <w:sz w:val="20"/>
          <w:szCs w:val="20"/>
        </w:rPr>
        <w:t xml:space="preserve">Economic sanctions are </w:t>
      </w:r>
      <w:r w:rsidR="00327201" w:rsidRPr="00714AA0">
        <w:rPr>
          <w:rFonts w:ascii="Deutsche Bank Text" w:hAnsi="Deutsche Bank Text" w:cs="Deutsche Bank Text"/>
          <w:sz w:val="20"/>
          <w:szCs w:val="20"/>
        </w:rPr>
        <w:t>enacted</w:t>
      </w:r>
      <w:r w:rsidRPr="00714AA0">
        <w:rPr>
          <w:rFonts w:ascii="Deutsche Bank Text" w:hAnsi="Deutsche Bank Text" w:cs="Deutsche Bank Text"/>
          <w:sz w:val="20"/>
          <w:szCs w:val="20"/>
        </w:rPr>
        <w:t xml:space="preserve"> by national, regional</w:t>
      </w:r>
      <w:r w:rsidR="00D2301B" w:rsidRPr="00714AA0">
        <w:rPr>
          <w:rFonts w:ascii="Deutsche Bank Text" w:hAnsi="Deutsche Bank Text" w:cs="Deutsche Bank Text"/>
          <w:sz w:val="20"/>
          <w:szCs w:val="20"/>
        </w:rPr>
        <w:t xml:space="preserve"> and</w:t>
      </w:r>
      <w:r w:rsidRPr="00714AA0">
        <w:rPr>
          <w:rFonts w:ascii="Deutsche Bank Text" w:hAnsi="Deutsche Bank Text" w:cs="Deutsche Bank Text"/>
          <w:sz w:val="20"/>
          <w:szCs w:val="20"/>
        </w:rPr>
        <w:t xml:space="preserve"> </w:t>
      </w:r>
      <w:r w:rsidR="00327201" w:rsidRPr="00714AA0">
        <w:rPr>
          <w:rFonts w:ascii="Deutsche Bank Text" w:hAnsi="Deutsche Bank Text" w:cs="Deutsche Bank Text"/>
          <w:sz w:val="20"/>
          <w:szCs w:val="20"/>
        </w:rPr>
        <w:t xml:space="preserve">global bodies to restrict certain economic activities </w:t>
      </w:r>
      <w:r w:rsidR="00D2301B" w:rsidRPr="00714AA0">
        <w:rPr>
          <w:rFonts w:ascii="Deutsche Bank Text" w:hAnsi="Deutsche Bank Text" w:cs="Deutsche Bank Text"/>
          <w:sz w:val="20"/>
          <w:szCs w:val="20"/>
        </w:rPr>
        <w:t xml:space="preserve">with certain individuals, corporates, entities, </w:t>
      </w:r>
      <w:r w:rsidR="00714AA0">
        <w:rPr>
          <w:rFonts w:ascii="Deutsche Bank Text" w:hAnsi="Deutsche Bank Text" w:cs="Deutsche Bank Text"/>
          <w:sz w:val="20"/>
          <w:szCs w:val="20"/>
        </w:rPr>
        <w:t>g</w:t>
      </w:r>
      <w:r w:rsidR="00D2301B" w:rsidRPr="00714AA0">
        <w:rPr>
          <w:rFonts w:ascii="Deutsche Bank Text" w:hAnsi="Deutsche Bank Text" w:cs="Deutsche Bank Text"/>
          <w:sz w:val="20"/>
          <w:szCs w:val="20"/>
        </w:rPr>
        <w:t xml:space="preserve">overnments, countries or regions </w:t>
      </w:r>
      <w:r w:rsidR="00D23852" w:rsidRPr="00714AA0">
        <w:rPr>
          <w:rFonts w:ascii="Deutsche Bank Text" w:hAnsi="Deutsche Bank Text" w:cs="Deutsche Bank Text"/>
          <w:sz w:val="20"/>
          <w:szCs w:val="20"/>
        </w:rPr>
        <w:t>for various purposes</w:t>
      </w:r>
      <w:r w:rsidR="002C2B9F" w:rsidRPr="00714AA0">
        <w:rPr>
          <w:rFonts w:ascii="Deutsche Bank Text" w:hAnsi="Deutsche Bank Text" w:cs="Deutsche Bank Text"/>
          <w:sz w:val="20"/>
          <w:szCs w:val="20"/>
        </w:rPr>
        <w:t>.</w:t>
      </w:r>
      <w:r w:rsidR="00D2301B" w:rsidRPr="00714AA0">
        <w:rPr>
          <w:rFonts w:ascii="Deutsche Bank Text" w:hAnsi="Deutsche Bank Text" w:cs="Deutsche Bank Text"/>
          <w:sz w:val="20"/>
          <w:szCs w:val="20"/>
        </w:rPr>
        <w:t xml:space="preserve"> 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Deutsche Bank is committed to compliance with all applicable sanctions laws and regulations, including </w:t>
      </w:r>
      <w:r w:rsidR="007D6971" w:rsidRPr="00714AA0">
        <w:rPr>
          <w:rFonts w:ascii="Deutsche Bank Text" w:hAnsi="Deutsche Bank Text" w:cs="Deutsche Bank Text"/>
          <w:sz w:val="20"/>
          <w:szCs w:val="20"/>
        </w:rPr>
        <w:t xml:space="preserve">sanctions imposed by the </w:t>
      </w:r>
      <w:r w:rsidR="0003284E" w:rsidRPr="00714AA0">
        <w:rPr>
          <w:rFonts w:ascii="Deutsche Bank Text" w:hAnsi="Deutsche Bank Text" w:cs="Deutsche Bank Text"/>
          <w:sz w:val="20"/>
          <w:szCs w:val="20"/>
        </w:rPr>
        <w:t>United Nations (</w:t>
      </w:r>
      <w:r w:rsidR="006F1DD9" w:rsidRPr="00714AA0">
        <w:rPr>
          <w:rFonts w:ascii="Deutsche Bank Text" w:hAnsi="Deutsche Bank Text" w:cs="Deutsche Bank Text"/>
          <w:sz w:val="20"/>
          <w:szCs w:val="20"/>
        </w:rPr>
        <w:t>UN</w:t>
      </w:r>
      <w:r w:rsidR="0003284E" w:rsidRPr="00714AA0">
        <w:rPr>
          <w:rFonts w:ascii="Deutsche Bank Text" w:hAnsi="Deutsche Bank Text" w:cs="Deutsche Bank Text"/>
          <w:sz w:val="20"/>
          <w:szCs w:val="20"/>
        </w:rPr>
        <w:t>)</w:t>
      </w:r>
      <w:r w:rsidR="006F1DD9" w:rsidRPr="00714AA0">
        <w:rPr>
          <w:rFonts w:ascii="Deutsche Bank Text" w:hAnsi="Deutsche Bank Text" w:cs="Deutsche Bank Text"/>
          <w:sz w:val="20"/>
          <w:szCs w:val="20"/>
        </w:rPr>
        <w:t xml:space="preserve">, </w:t>
      </w:r>
      <w:r w:rsidR="0003284E" w:rsidRPr="00714AA0">
        <w:rPr>
          <w:rFonts w:ascii="Deutsche Bank Text" w:hAnsi="Deutsche Bank Text" w:cs="Deutsche Bank Text"/>
          <w:sz w:val="20"/>
          <w:szCs w:val="20"/>
        </w:rPr>
        <w:t>European Union (</w:t>
      </w:r>
      <w:r w:rsidR="00004A3F" w:rsidRPr="00714AA0">
        <w:rPr>
          <w:rFonts w:ascii="Deutsche Bank Text" w:hAnsi="Deutsche Bank Text" w:cs="Deutsche Bank Text"/>
          <w:sz w:val="20"/>
          <w:szCs w:val="20"/>
        </w:rPr>
        <w:t>EU</w:t>
      </w:r>
      <w:r w:rsidR="0003284E" w:rsidRPr="00714AA0">
        <w:rPr>
          <w:rFonts w:ascii="Deutsche Bank Text" w:hAnsi="Deutsche Bank Text" w:cs="Deutsche Bank Text"/>
          <w:sz w:val="20"/>
          <w:szCs w:val="20"/>
        </w:rPr>
        <w:t>)</w:t>
      </w:r>
      <w:r w:rsidR="006F1DD9" w:rsidRPr="00714AA0">
        <w:rPr>
          <w:rFonts w:ascii="Deutsche Bank Text" w:hAnsi="Deutsche Bank Text" w:cs="Deutsche Bank Text"/>
          <w:sz w:val="20"/>
          <w:szCs w:val="20"/>
        </w:rPr>
        <w:t xml:space="preserve">, </w:t>
      </w:r>
      <w:r w:rsidR="0003284E" w:rsidRPr="00714AA0">
        <w:rPr>
          <w:rFonts w:ascii="Deutsche Bank Text" w:hAnsi="Deutsche Bank Text" w:cs="Deutsche Bank Text"/>
          <w:sz w:val="20"/>
          <w:szCs w:val="20"/>
        </w:rPr>
        <w:t>United States (</w:t>
      </w:r>
      <w:r w:rsidR="006F1DD9" w:rsidRPr="00714AA0">
        <w:rPr>
          <w:rFonts w:ascii="Deutsche Bank Text" w:hAnsi="Deutsche Bank Text" w:cs="Deutsche Bank Text"/>
          <w:sz w:val="20"/>
          <w:szCs w:val="20"/>
        </w:rPr>
        <w:t>US</w:t>
      </w:r>
      <w:r w:rsidR="0003284E" w:rsidRPr="00714AA0">
        <w:rPr>
          <w:rFonts w:ascii="Deutsche Bank Text" w:hAnsi="Deutsche Bank Text" w:cs="Deutsche Bank Text"/>
          <w:sz w:val="20"/>
          <w:szCs w:val="20"/>
        </w:rPr>
        <w:t>)</w:t>
      </w:r>
      <w:r w:rsidR="006F1DD9" w:rsidRPr="00714AA0">
        <w:rPr>
          <w:rFonts w:ascii="Deutsche Bank Text" w:hAnsi="Deutsche Bank Text" w:cs="Deutsche Bank Text"/>
          <w:sz w:val="20"/>
          <w:szCs w:val="20"/>
        </w:rPr>
        <w:t xml:space="preserve"> and </w:t>
      </w:r>
      <w:r w:rsidR="0003284E" w:rsidRPr="00714AA0">
        <w:rPr>
          <w:rFonts w:ascii="Deutsche Bank Text" w:hAnsi="Deutsche Bank Text" w:cs="Deutsche Bank Text"/>
          <w:sz w:val="20"/>
          <w:szCs w:val="20"/>
        </w:rPr>
        <w:t>United Kingdom (</w:t>
      </w:r>
      <w:r w:rsidR="006F1DD9" w:rsidRPr="00714AA0">
        <w:rPr>
          <w:rFonts w:ascii="Deutsche Bank Text" w:hAnsi="Deutsche Bank Text" w:cs="Deutsche Bank Text"/>
          <w:sz w:val="20"/>
          <w:szCs w:val="20"/>
        </w:rPr>
        <w:t>UK</w:t>
      </w:r>
      <w:r w:rsidR="0003284E" w:rsidRPr="00714AA0">
        <w:rPr>
          <w:rFonts w:ascii="Deutsche Bank Text" w:hAnsi="Deutsche Bank Text" w:cs="Deutsche Bank Text"/>
          <w:sz w:val="20"/>
          <w:szCs w:val="20"/>
        </w:rPr>
        <w:t>)</w:t>
      </w:r>
      <w:r w:rsidR="006F1DD9" w:rsidRPr="00714AA0">
        <w:rPr>
          <w:rFonts w:ascii="Deutsche Bank Text" w:hAnsi="Deutsche Bank Text" w:cs="Deutsche Bank Text"/>
          <w:sz w:val="20"/>
          <w:szCs w:val="20"/>
        </w:rPr>
        <w:t xml:space="preserve">, 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as well as the sanctions regimes of any other country in which Deutsche Bank conducts business. </w:t>
      </w:r>
      <w:r w:rsidR="007C3812" w:rsidRPr="00714AA0">
        <w:rPr>
          <w:rFonts w:ascii="Deutsche Bank Text" w:hAnsi="Deutsche Bank Text" w:cs="Deutsche Bank Text"/>
          <w:sz w:val="20"/>
          <w:szCs w:val="20"/>
        </w:rPr>
        <w:t>Our Sanctions Policy generally prohibits relationships or transactions involving sanctioned individuals and entities or comprehensively sanctioned countries and territories</w:t>
      </w:r>
      <w:r w:rsidR="005034B8" w:rsidRPr="00714AA0">
        <w:rPr>
          <w:rFonts w:ascii="Deutsche Bank Text" w:hAnsi="Deutsche Bank Text" w:cs="Deutsche Bank Text"/>
          <w:sz w:val="20"/>
          <w:szCs w:val="20"/>
        </w:rPr>
        <w:t xml:space="preserve">. </w:t>
      </w:r>
      <w:r w:rsidR="00514DD8" w:rsidRPr="00714AA0">
        <w:rPr>
          <w:rFonts w:ascii="Deutsche Bank Text" w:hAnsi="Deutsche Bank Text" w:cs="Deutsche Bank Text"/>
          <w:sz w:val="20"/>
          <w:szCs w:val="20"/>
        </w:rPr>
        <w:t xml:space="preserve">Our risk-based approach </w:t>
      </w:r>
      <w:r w:rsidR="005A6ED7" w:rsidRPr="00714AA0">
        <w:rPr>
          <w:rFonts w:ascii="Deutsche Bank Text" w:hAnsi="Deutsche Bank Text" w:cs="Deutsche Bank Text"/>
          <w:sz w:val="20"/>
          <w:szCs w:val="20"/>
        </w:rPr>
        <w:t>may be stricter than our legal obligations</w:t>
      </w:r>
      <w:r w:rsidR="00514DD8" w:rsidRPr="00714AA0">
        <w:rPr>
          <w:rFonts w:ascii="Deutsche Bank Text" w:hAnsi="Deutsche Bank Text" w:cs="Deutsche Bank Text"/>
          <w:sz w:val="20"/>
          <w:szCs w:val="20"/>
        </w:rPr>
        <w:t xml:space="preserve"> </w:t>
      </w:r>
      <w:proofErr w:type="gramStart"/>
      <w:r w:rsidR="00514DD8" w:rsidRPr="00714AA0">
        <w:rPr>
          <w:rFonts w:ascii="Deutsche Bank Text" w:hAnsi="Deutsche Bank Text" w:cs="Deutsche Bank Text"/>
          <w:sz w:val="20"/>
          <w:szCs w:val="20"/>
        </w:rPr>
        <w:t>in order to</w:t>
      </w:r>
      <w:proofErr w:type="gramEnd"/>
      <w:r w:rsidR="00514DD8" w:rsidRPr="00714AA0">
        <w:rPr>
          <w:rFonts w:ascii="Deutsche Bank Text" w:hAnsi="Deutsche Bank Text" w:cs="Deutsche Bank Text"/>
          <w:sz w:val="20"/>
          <w:szCs w:val="20"/>
        </w:rPr>
        <w:t xml:space="preserve"> avoid </w:t>
      </w:r>
      <w:r w:rsidR="00C3431D" w:rsidRPr="00714AA0">
        <w:rPr>
          <w:rFonts w:ascii="Deutsche Bank Text" w:hAnsi="Deutsche Bank Text" w:cs="Deutsche Bank Text"/>
          <w:sz w:val="20"/>
          <w:szCs w:val="20"/>
        </w:rPr>
        <w:t>legal, financial, reputational, operational and business risks</w:t>
      </w:r>
      <w:r w:rsidR="005A6ED7" w:rsidRPr="00714AA0">
        <w:rPr>
          <w:rFonts w:ascii="Deutsche Bank Text" w:hAnsi="Deutsche Bank Text" w:cs="Deutsche Bank Text"/>
          <w:sz w:val="20"/>
          <w:szCs w:val="20"/>
        </w:rPr>
        <w:t>.</w:t>
      </w:r>
    </w:p>
    <w:p w14:paraId="74BF72DD" w14:textId="43FEE32C" w:rsidR="00CD39F4" w:rsidRPr="00714AA0" w:rsidRDefault="00D03675" w:rsidP="00D03675">
      <w:pPr>
        <w:rPr>
          <w:rFonts w:ascii="Deutsche Bank Text" w:hAnsi="Deutsche Bank Text" w:cs="Deutsche Bank Text"/>
          <w:sz w:val="20"/>
          <w:szCs w:val="20"/>
        </w:rPr>
      </w:pPr>
      <w:r w:rsidRPr="00714AA0">
        <w:rPr>
          <w:rFonts w:ascii="Deutsche Bank Text" w:hAnsi="Deutsche Bank Text" w:cs="Deutsche Bank Text"/>
          <w:sz w:val="20"/>
          <w:szCs w:val="20"/>
        </w:rPr>
        <w:t>Deutsche Bank has implemented policies</w:t>
      </w:r>
      <w:r w:rsidR="002F4E6F" w:rsidRPr="00714AA0">
        <w:rPr>
          <w:rFonts w:ascii="Deutsche Bank Text" w:hAnsi="Deutsche Bank Text" w:cs="Deutsche Bank Text"/>
          <w:sz w:val="20"/>
          <w:szCs w:val="20"/>
        </w:rPr>
        <w:t>,</w:t>
      </w:r>
      <w:r w:rsidRPr="00714AA0">
        <w:rPr>
          <w:rFonts w:ascii="Deutsche Bank Text" w:hAnsi="Deutsche Bank Text" w:cs="Deutsche Bank Text"/>
          <w:sz w:val="20"/>
          <w:szCs w:val="20"/>
        </w:rPr>
        <w:t xml:space="preserve"> </w:t>
      </w:r>
      <w:r w:rsidR="0050774B" w:rsidRPr="00714AA0">
        <w:rPr>
          <w:rFonts w:ascii="Deutsche Bank Text" w:hAnsi="Deutsche Bank Text" w:cs="Deutsche Bank Text"/>
          <w:sz w:val="20"/>
          <w:szCs w:val="20"/>
        </w:rPr>
        <w:t>processes</w:t>
      </w:r>
      <w:r w:rsidR="002F4E6F" w:rsidRPr="00714AA0">
        <w:rPr>
          <w:rFonts w:ascii="Deutsche Bank Text" w:hAnsi="Deutsche Bank Text" w:cs="Deutsche Bank Text"/>
          <w:sz w:val="20"/>
          <w:szCs w:val="20"/>
        </w:rPr>
        <w:t>, systems and internal controls</w:t>
      </w:r>
      <w:r w:rsidRPr="00714AA0">
        <w:rPr>
          <w:rFonts w:ascii="Deutsche Bank Text" w:hAnsi="Deutsche Bank Text" w:cs="Deutsche Bank Text"/>
          <w:sz w:val="20"/>
          <w:szCs w:val="20"/>
        </w:rPr>
        <w:t xml:space="preserve"> which are reasonably designed to comply with </w:t>
      </w:r>
      <w:proofErr w:type="gramStart"/>
      <w:r w:rsidRPr="00714AA0">
        <w:rPr>
          <w:rFonts w:ascii="Deutsche Bank Text" w:hAnsi="Deutsche Bank Text" w:cs="Deutsche Bank Text"/>
          <w:sz w:val="20"/>
          <w:szCs w:val="20"/>
        </w:rPr>
        <w:t>applicable</w:t>
      </w:r>
      <w:proofErr w:type="gramEnd"/>
      <w:r w:rsidRPr="00714AA0">
        <w:rPr>
          <w:rFonts w:ascii="Deutsche Bank Text" w:hAnsi="Deutsche Bank Text" w:cs="Deutsche Bank Text"/>
          <w:sz w:val="20"/>
          <w:szCs w:val="20"/>
        </w:rPr>
        <w:t xml:space="preserve"> sanctions laws and regulations</w:t>
      </w:r>
      <w:r w:rsidR="00DA44A2" w:rsidRPr="00714AA0">
        <w:rPr>
          <w:rFonts w:ascii="Deutsche Bank Text" w:hAnsi="Deutsche Bank Text" w:cs="Deutsche Bank Text"/>
          <w:sz w:val="20"/>
          <w:szCs w:val="20"/>
        </w:rPr>
        <w:t xml:space="preserve"> and aim</w:t>
      </w:r>
      <w:r w:rsidR="00E01F00" w:rsidRPr="00714AA0">
        <w:rPr>
          <w:rFonts w:ascii="Deutsche Bank Text" w:hAnsi="Deutsche Bank Text" w:cs="Deutsche Bank Text"/>
          <w:sz w:val="20"/>
          <w:szCs w:val="20"/>
        </w:rPr>
        <w:t>s</w:t>
      </w:r>
      <w:r w:rsidR="00DA44A2" w:rsidRPr="00714AA0">
        <w:rPr>
          <w:rFonts w:ascii="Deutsche Bank Text" w:hAnsi="Deutsche Bank Text" w:cs="Deutsche Bank Text"/>
          <w:sz w:val="20"/>
          <w:szCs w:val="20"/>
        </w:rPr>
        <w:t xml:space="preserve"> </w:t>
      </w:r>
      <w:r w:rsidR="00B77BD6" w:rsidRPr="00714AA0">
        <w:rPr>
          <w:rFonts w:ascii="Deutsche Bank Text" w:hAnsi="Deutsche Bank Text" w:cs="Deutsche Bank Text"/>
          <w:sz w:val="20"/>
          <w:szCs w:val="20"/>
        </w:rPr>
        <w:t xml:space="preserve">to prevent </w:t>
      </w:r>
      <w:r w:rsidR="00125A9E" w:rsidRPr="00714AA0">
        <w:rPr>
          <w:rFonts w:ascii="Deutsche Bank Text" w:hAnsi="Deutsche Bank Text" w:cs="Deutsche Bank Text"/>
          <w:sz w:val="20"/>
          <w:szCs w:val="20"/>
        </w:rPr>
        <w:t>participa</w:t>
      </w:r>
      <w:r w:rsidR="007A6CF4" w:rsidRPr="00714AA0">
        <w:rPr>
          <w:rFonts w:ascii="Deutsche Bank Text" w:hAnsi="Deutsche Bank Text" w:cs="Deutsche Bank Text"/>
          <w:sz w:val="20"/>
          <w:szCs w:val="20"/>
        </w:rPr>
        <w:t>ting</w:t>
      </w:r>
      <w:r w:rsidR="00125A9E" w:rsidRPr="00714AA0">
        <w:rPr>
          <w:rFonts w:ascii="Deutsche Bank Text" w:hAnsi="Deutsche Bank Text" w:cs="Deutsche Bank Text"/>
          <w:sz w:val="20"/>
          <w:szCs w:val="20"/>
        </w:rPr>
        <w:t xml:space="preserve"> or facilitat</w:t>
      </w:r>
      <w:r w:rsidR="007501E9" w:rsidRPr="00714AA0">
        <w:rPr>
          <w:rFonts w:ascii="Deutsche Bank Text" w:hAnsi="Deutsche Bank Text" w:cs="Deutsche Bank Text"/>
          <w:sz w:val="20"/>
          <w:szCs w:val="20"/>
        </w:rPr>
        <w:t xml:space="preserve">ing </w:t>
      </w:r>
      <w:r w:rsidR="00125A9E" w:rsidRPr="00714AA0">
        <w:rPr>
          <w:rFonts w:ascii="Deutsche Bank Text" w:hAnsi="Deutsche Bank Text" w:cs="Deutsche Bank Text"/>
          <w:sz w:val="20"/>
          <w:szCs w:val="20"/>
        </w:rPr>
        <w:t xml:space="preserve">circumvention of </w:t>
      </w:r>
      <w:r w:rsidR="00782241" w:rsidRPr="00714AA0">
        <w:rPr>
          <w:rFonts w:ascii="Deutsche Bank Text" w:hAnsi="Deutsche Bank Text" w:cs="Deutsche Bank Text"/>
          <w:sz w:val="20"/>
          <w:szCs w:val="20"/>
        </w:rPr>
        <w:t>sanctions requirements</w:t>
      </w:r>
      <w:r w:rsidRPr="00714AA0">
        <w:rPr>
          <w:rFonts w:ascii="Deutsche Bank Text" w:hAnsi="Deutsche Bank Text" w:cs="Deutsche Bank Text"/>
          <w:sz w:val="20"/>
          <w:szCs w:val="20"/>
        </w:rPr>
        <w:t>.</w:t>
      </w:r>
    </w:p>
    <w:p w14:paraId="1C24197F" w14:textId="1F943819" w:rsidR="00477DE2" w:rsidRPr="00714AA0" w:rsidRDefault="00D03675" w:rsidP="00D03675">
      <w:pPr>
        <w:rPr>
          <w:rFonts w:ascii="Deutsche Bank Text" w:hAnsi="Deutsche Bank Text" w:cs="Deutsche Bank Text"/>
          <w:sz w:val="20"/>
          <w:szCs w:val="20"/>
        </w:rPr>
      </w:pPr>
      <w:r w:rsidRPr="00714AA0">
        <w:rPr>
          <w:rFonts w:ascii="Deutsche Bank Text" w:hAnsi="Deutsche Bank Text" w:cs="Deutsche Bank Text"/>
          <w:sz w:val="20"/>
          <w:szCs w:val="20"/>
        </w:rPr>
        <w:t>As part of our Sanctions Compliance Program</w:t>
      </w:r>
      <w:r w:rsidR="0054173F" w:rsidRPr="00714AA0">
        <w:rPr>
          <w:rFonts w:ascii="Deutsche Bank Text" w:hAnsi="Deutsche Bank Text" w:cs="Deutsche Bank Text"/>
          <w:sz w:val="20"/>
          <w:szCs w:val="20"/>
        </w:rPr>
        <w:t>me</w:t>
      </w:r>
      <w:r w:rsidRPr="00714AA0">
        <w:rPr>
          <w:rFonts w:ascii="Deutsche Bank Text" w:hAnsi="Deutsche Bank Text" w:cs="Deutsche Bank Text"/>
          <w:sz w:val="20"/>
          <w:szCs w:val="20"/>
        </w:rPr>
        <w:t xml:space="preserve">, we </w:t>
      </w:r>
      <w:r w:rsidR="00232198" w:rsidRPr="00714AA0">
        <w:rPr>
          <w:rFonts w:ascii="Deutsche Bank Text" w:hAnsi="Deutsche Bank Text" w:cs="Deutsche Bank Text"/>
          <w:sz w:val="20"/>
          <w:szCs w:val="20"/>
        </w:rPr>
        <w:t>screen</w:t>
      </w:r>
      <w:r w:rsidRPr="00714AA0">
        <w:rPr>
          <w:rFonts w:ascii="Deutsche Bank Text" w:hAnsi="Deutsche Bank Text" w:cs="Deutsche Bank Text"/>
          <w:sz w:val="20"/>
          <w:szCs w:val="20"/>
        </w:rPr>
        <w:t xml:space="preserve">, where applicable, </w:t>
      </w:r>
      <w:r w:rsidR="00611879" w:rsidRPr="00714AA0">
        <w:rPr>
          <w:rFonts w:ascii="Deutsche Bank Text" w:hAnsi="Deutsche Bank Text" w:cs="Deutsche Bank Text"/>
          <w:sz w:val="20"/>
          <w:szCs w:val="20"/>
        </w:rPr>
        <w:t xml:space="preserve">clients </w:t>
      </w:r>
      <w:r w:rsidRPr="00714AA0">
        <w:rPr>
          <w:rFonts w:ascii="Deutsche Bank Text" w:hAnsi="Deutsche Bank Text" w:cs="Deutsche Bank Text"/>
          <w:sz w:val="20"/>
          <w:szCs w:val="20"/>
        </w:rPr>
        <w:t xml:space="preserve">and other parties as well as </w:t>
      </w:r>
      <w:proofErr w:type="gramStart"/>
      <w:r w:rsidRPr="00714AA0">
        <w:rPr>
          <w:rFonts w:ascii="Deutsche Bank Text" w:hAnsi="Deutsche Bank Text" w:cs="Deutsche Bank Text"/>
          <w:sz w:val="20"/>
          <w:szCs w:val="20"/>
        </w:rPr>
        <w:t>transactions,</w:t>
      </w:r>
      <w:proofErr w:type="gramEnd"/>
      <w:r w:rsidRPr="00714AA0">
        <w:rPr>
          <w:rFonts w:ascii="Deutsche Bank Text" w:hAnsi="Deutsche Bank Text" w:cs="Deutsche Bank Text"/>
          <w:sz w:val="20"/>
          <w:szCs w:val="20"/>
        </w:rPr>
        <w:t xml:space="preserve"> aimed at ensuring that all business activity involving </w:t>
      </w:r>
      <w:proofErr w:type="gramStart"/>
      <w:r w:rsidRPr="00714AA0">
        <w:rPr>
          <w:rFonts w:ascii="Deutsche Bank Text" w:hAnsi="Deutsche Bank Text" w:cs="Deutsche Bank Text"/>
          <w:sz w:val="20"/>
          <w:szCs w:val="20"/>
        </w:rPr>
        <w:t>Deutsche</w:t>
      </w:r>
      <w:proofErr w:type="gramEnd"/>
      <w:r w:rsidRPr="00714AA0">
        <w:rPr>
          <w:rFonts w:ascii="Deutsche Bank Text" w:hAnsi="Deutsche Bank Text" w:cs="Deutsche Bank Text"/>
          <w:sz w:val="20"/>
          <w:szCs w:val="20"/>
        </w:rPr>
        <w:t xml:space="preserve"> Bank is compliant with applicable sanctions laws and regulations. </w:t>
      </w:r>
      <w:r w:rsidR="002437EE" w:rsidRPr="00714AA0">
        <w:rPr>
          <w:rFonts w:ascii="Deutsche Bank Text" w:hAnsi="Deutsche Bank Text" w:cs="Deutsche Bank Text"/>
          <w:sz w:val="20"/>
          <w:szCs w:val="20"/>
        </w:rPr>
        <w:t>S</w:t>
      </w:r>
      <w:r w:rsidRPr="00714AA0">
        <w:rPr>
          <w:rFonts w:ascii="Deutsche Bank Text" w:hAnsi="Deutsche Bank Text" w:cs="Deutsche Bank Text"/>
          <w:sz w:val="20"/>
          <w:szCs w:val="20"/>
        </w:rPr>
        <w:t xml:space="preserve">creening </w:t>
      </w:r>
      <w:r w:rsidR="002437EE" w:rsidRPr="00714AA0">
        <w:rPr>
          <w:rFonts w:ascii="Deutsche Bank Text" w:hAnsi="Deutsche Bank Text" w:cs="Deutsche Bank Text"/>
          <w:sz w:val="20"/>
          <w:szCs w:val="20"/>
        </w:rPr>
        <w:t>is conducted</w:t>
      </w:r>
      <w:r w:rsidR="00C0117C" w:rsidRPr="00714AA0">
        <w:rPr>
          <w:rFonts w:ascii="Deutsche Bank Text" w:hAnsi="Deutsche Bank Text" w:cs="Deutsche Bank Text"/>
          <w:sz w:val="20"/>
          <w:szCs w:val="20"/>
        </w:rPr>
        <w:t xml:space="preserve">, </w:t>
      </w:r>
      <w:r w:rsidR="0080385D" w:rsidRPr="00714AA0">
        <w:rPr>
          <w:rFonts w:ascii="Deutsche Bank Text" w:hAnsi="Deutsche Bank Text" w:cs="Deutsche Bank Text"/>
          <w:sz w:val="20"/>
          <w:szCs w:val="20"/>
        </w:rPr>
        <w:t>where applicable,</w:t>
      </w:r>
      <w:r w:rsidR="002437EE" w:rsidRPr="00714AA0">
        <w:rPr>
          <w:rFonts w:ascii="Deutsche Bank Text" w:hAnsi="Deutsche Bank Text" w:cs="Deutsche Bank Text"/>
          <w:sz w:val="20"/>
          <w:szCs w:val="20"/>
        </w:rPr>
        <w:t xml:space="preserve"> </w:t>
      </w:r>
      <w:r w:rsidR="00C0117C" w:rsidRPr="00714AA0">
        <w:rPr>
          <w:rFonts w:ascii="Deutsche Bank Text" w:hAnsi="Deutsche Bank Text" w:cs="Deutsche Bank Text"/>
          <w:sz w:val="20"/>
          <w:szCs w:val="20"/>
        </w:rPr>
        <w:t xml:space="preserve">group-wide, </w:t>
      </w:r>
      <w:proofErr w:type="gramStart"/>
      <w:r w:rsidR="00A56327" w:rsidRPr="00714AA0">
        <w:rPr>
          <w:rFonts w:ascii="Deutsche Bank Text" w:hAnsi="Deutsche Bank Text" w:cs="Deutsche Bank Text"/>
          <w:sz w:val="20"/>
          <w:szCs w:val="20"/>
        </w:rPr>
        <w:t xml:space="preserve">in particular </w:t>
      </w:r>
      <w:r w:rsidRPr="00714AA0">
        <w:rPr>
          <w:rFonts w:ascii="Deutsche Bank Text" w:hAnsi="Deutsche Bank Text" w:cs="Deutsche Bank Text"/>
          <w:sz w:val="20"/>
          <w:szCs w:val="20"/>
        </w:rPr>
        <w:t>against</w:t>
      </w:r>
      <w:proofErr w:type="gramEnd"/>
      <w:r w:rsidRPr="00714AA0">
        <w:rPr>
          <w:rFonts w:ascii="Deutsche Bank Text" w:hAnsi="Deutsche Bank Text" w:cs="Deutsche Bank Text"/>
          <w:sz w:val="20"/>
          <w:szCs w:val="20"/>
        </w:rPr>
        <w:t xml:space="preserve"> the most up-to-date versions of the following lists:</w:t>
      </w:r>
    </w:p>
    <w:p w14:paraId="2FF2F002" w14:textId="1438CED5" w:rsidR="00D03675" w:rsidRPr="00714AA0" w:rsidRDefault="00D03675" w:rsidP="00B46B11">
      <w:pPr>
        <w:pStyle w:val="ListParagraph"/>
        <w:numPr>
          <w:ilvl w:val="0"/>
          <w:numId w:val="4"/>
        </w:numPr>
        <w:spacing w:after="0"/>
        <w:rPr>
          <w:rFonts w:ascii="Deutsche Bank Text" w:hAnsi="Deutsche Bank Text" w:cs="Deutsche Bank Text"/>
          <w:sz w:val="20"/>
          <w:szCs w:val="20"/>
        </w:rPr>
      </w:pPr>
      <w:r w:rsidRPr="00714AA0">
        <w:rPr>
          <w:rFonts w:ascii="Deutsche Bank Text" w:hAnsi="Deutsche Bank Text" w:cs="Deutsche Bank Text"/>
          <w:sz w:val="20"/>
          <w:szCs w:val="20"/>
        </w:rPr>
        <w:t>The United Nations Security Council Sanctions Lists</w:t>
      </w:r>
      <w:r w:rsidR="00714AA0">
        <w:rPr>
          <w:rFonts w:ascii="Deutsche Bank Text" w:hAnsi="Deutsche Bank Text" w:cs="Deutsche Bank Text"/>
          <w:sz w:val="20"/>
          <w:szCs w:val="20"/>
        </w:rPr>
        <w:t>,</w:t>
      </w:r>
    </w:p>
    <w:p w14:paraId="15EE5286" w14:textId="62637A3F" w:rsidR="00D03675" w:rsidRPr="00714AA0" w:rsidRDefault="00D03675" w:rsidP="00B46B11">
      <w:pPr>
        <w:pStyle w:val="ListParagraph"/>
        <w:numPr>
          <w:ilvl w:val="0"/>
          <w:numId w:val="4"/>
        </w:numPr>
        <w:spacing w:after="0"/>
        <w:rPr>
          <w:rFonts w:ascii="Deutsche Bank Text" w:hAnsi="Deutsche Bank Text" w:cs="Deutsche Bank Text"/>
          <w:sz w:val="20"/>
          <w:szCs w:val="20"/>
        </w:rPr>
      </w:pPr>
      <w:r w:rsidRPr="00714AA0">
        <w:rPr>
          <w:rFonts w:ascii="Deutsche Bank Text" w:hAnsi="Deutsche Bank Text" w:cs="Deutsche Bank Text"/>
          <w:sz w:val="20"/>
          <w:szCs w:val="20"/>
        </w:rPr>
        <w:t>The Consolidated List of EU Financial Sanctions</w:t>
      </w:r>
      <w:r w:rsidR="00714AA0">
        <w:rPr>
          <w:rFonts w:ascii="Deutsche Bank Text" w:hAnsi="Deutsche Bank Text" w:cs="Deutsche Bank Text"/>
          <w:sz w:val="20"/>
          <w:szCs w:val="20"/>
        </w:rPr>
        <w:t>,</w:t>
      </w:r>
    </w:p>
    <w:p w14:paraId="2C343BA1" w14:textId="7D63C3F3" w:rsidR="00D03675" w:rsidRPr="00714AA0" w:rsidRDefault="001525E6" w:rsidP="00B46B11">
      <w:pPr>
        <w:pStyle w:val="ListParagraph"/>
        <w:numPr>
          <w:ilvl w:val="0"/>
          <w:numId w:val="4"/>
        </w:numPr>
        <w:spacing w:after="0"/>
        <w:rPr>
          <w:rFonts w:ascii="Deutsche Bank Text" w:hAnsi="Deutsche Bank Text" w:cs="Deutsche Bank Text"/>
          <w:sz w:val="20"/>
          <w:szCs w:val="20"/>
        </w:rPr>
      </w:pPr>
      <w:r w:rsidRPr="00714AA0">
        <w:rPr>
          <w:rFonts w:ascii="Deutsche Bank Text" w:hAnsi="Deutsche Bank Text" w:cs="Deutsche Bank Text"/>
          <w:sz w:val="20"/>
          <w:szCs w:val="20"/>
        </w:rPr>
        <w:t xml:space="preserve">Lists maintained by the U.S. Department of </w:t>
      </w:r>
      <w:r w:rsidR="00BE03FB" w:rsidRPr="00714AA0">
        <w:rPr>
          <w:rFonts w:ascii="Deutsche Bank Text" w:hAnsi="Deutsche Bank Text" w:cs="Deutsche Bank Text"/>
          <w:sz w:val="20"/>
          <w:szCs w:val="20"/>
        </w:rPr>
        <w:t xml:space="preserve">the </w:t>
      </w:r>
      <w:r w:rsidRPr="00714AA0">
        <w:rPr>
          <w:rFonts w:ascii="Deutsche Bank Text" w:hAnsi="Deutsche Bank Text" w:cs="Deutsche Bank Text"/>
          <w:sz w:val="20"/>
          <w:szCs w:val="20"/>
        </w:rPr>
        <w:t>Treasury’s O</w:t>
      </w:r>
      <w:r w:rsidR="00E16FB2" w:rsidRPr="00714AA0">
        <w:rPr>
          <w:rFonts w:ascii="Deutsche Bank Text" w:hAnsi="Deutsche Bank Text" w:cs="Deutsche Bank Text"/>
          <w:sz w:val="20"/>
          <w:szCs w:val="20"/>
        </w:rPr>
        <w:t xml:space="preserve">ffice of </w:t>
      </w:r>
      <w:r w:rsidRPr="00714AA0">
        <w:rPr>
          <w:rFonts w:ascii="Deutsche Bank Text" w:hAnsi="Deutsche Bank Text" w:cs="Deutsche Bank Text"/>
          <w:sz w:val="20"/>
          <w:szCs w:val="20"/>
        </w:rPr>
        <w:t>F</w:t>
      </w:r>
      <w:r w:rsidR="00E16FB2" w:rsidRPr="00714AA0">
        <w:rPr>
          <w:rFonts w:ascii="Deutsche Bank Text" w:hAnsi="Deutsche Bank Text" w:cs="Deutsche Bank Text"/>
          <w:sz w:val="20"/>
          <w:szCs w:val="20"/>
        </w:rPr>
        <w:t xml:space="preserve">oreign </w:t>
      </w:r>
      <w:r w:rsidRPr="00714AA0">
        <w:rPr>
          <w:rFonts w:ascii="Deutsche Bank Text" w:hAnsi="Deutsche Bank Text" w:cs="Deutsche Bank Text"/>
          <w:sz w:val="20"/>
          <w:szCs w:val="20"/>
        </w:rPr>
        <w:t>A</w:t>
      </w:r>
      <w:r w:rsidR="00E16FB2" w:rsidRPr="00714AA0">
        <w:rPr>
          <w:rFonts w:ascii="Deutsche Bank Text" w:hAnsi="Deutsche Bank Text" w:cs="Deutsche Bank Text"/>
          <w:sz w:val="20"/>
          <w:szCs w:val="20"/>
        </w:rPr>
        <w:t xml:space="preserve">ssets </w:t>
      </w:r>
      <w:r w:rsidRPr="00714AA0">
        <w:rPr>
          <w:rFonts w:ascii="Deutsche Bank Text" w:hAnsi="Deutsche Bank Text" w:cs="Deutsche Bank Text"/>
          <w:sz w:val="20"/>
          <w:szCs w:val="20"/>
        </w:rPr>
        <w:t>C</w:t>
      </w:r>
      <w:r w:rsidR="00E16FB2" w:rsidRPr="00714AA0">
        <w:rPr>
          <w:rFonts w:ascii="Deutsche Bank Text" w:hAnsi="Deutsche Bank Text" w:cs="Deutsche Bank Text"/>
          <w:sz w:val="20"/>
          <w:szCs w:val="20"/>
        </w:rPr>
        <w:t>ontrol</w:t>
      </w:r>
      <w:r w:rsidR="00714AA0">
        <w:rPr>
          <w:rFonts w:ascii="Deutsche Bank Text" w:hAnsi="Deutsche Bank Text" w:cs="Deutsche Bank Text"/>
          <w:sz w:val="20"/>
          <w:szCs w:val="20"/>
        </w:rPr>
        <w:t>,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 and</w:t>
      </w:r>
    </w:p>
    <w:p w14:paraId="70A59CDB" w14:textId="4B4ABB6E" w:rsidR="008B7004" w:rsidRDefault="001525E6" w:rsidP="004D230C">
      <w:pPr>
        <w:pStyle w:val="ListParagraph"/>
        <w:numPr>
          <w:ilvl w:val="0"/>
          <w:numId w:val="4"/>
        </w:numPr>
        <w:spacing w:after="0"/>
        <w:rPr>
          <w:rFonts w:ascii="Deutsche Bank Text" w:hAnsi="Deutsche Bank Text" w:cs="Deutsche Bank Text"/>
          <w:sz w:val="20"/>
          <w:szCs w:val="20"/>
        </w:rPr>
      </w:pPr>
      <w:r w:rsidRPr="008B7004">
        <w:rPr>
          <w:rFonts w:ascii="Deutsche Bank Text" w:hAnsi="Deutsche Bank Text" w:cs="Deutsche Bank Text"/>
          <w:sz w:val="20"/>
          <w:szCs w:val="20"/>
        </w:rPr>
        <w:t>H</w:t>
      </w:r>
      <w:r w:rsidR="00E16FB2" w:rsidRPr="008B7004">
        <w:rPr>
          <w:rFonts w:ascii="Deutsche Bank Text" w:hAnsi="Deutsche Bank Text" w:cs="Deutsche Bank Text"/>
          <w:sz w:val="20"/>
          <w:szCs w:val="20"/>
        </w:rPr>
        <w:t xml:space="preserve">is </w:t>
      </w:r>
      <w:r w:rsidRPr="008B7004">
        <w:rPr>
          <w:rFonts w:ascii="Deutsche Bank Text" w:hAnsi="Deutsche Bank Text" w:cs="Deutsche Bank Text"/>
          <w:sz w:val="20"/>
          <w:szCs w:val="20"/>
        </w:rPr>
        <w:t>M</w:t>
      </w:r>
      <w:r w:rsidR="00E16FB2" w:rsidRPr="008B7004">
        <w:rPr>
          <w:rFonts w:ascii="Deutsche Bank Text" w:hAnsi="Deutsche Bank Text" w:cs="Deutsche Bank Text"/>
          <w:sz w:val="20"/>
          <w:szCs w:val="20"/>
        </w:rPr>
        <w:t>ajest</w:t>
      </w:r>
      <w:r w:rsidR="00A565E9" w:rsidRPr="008B7004">
        <w:rPr>
          <w:rFonts w:ascii="Deutsche Bank Text" w:hAnsi="Deutsche Bank Text" w:cs="Deutsche Bank Text"/>
          <w:sz w:val="20"/>
          <w:szCs w:val="20"/>
        </w:rPr>
        <w:t>y’</w:t>
      </w:r>
      <w:r w:rsidR="00E16FB2" w:rsidRPr="008B7004">
        <w:rPr>
          <w:rFonts w:ascii="Deutsche Bank Text" w:hAnsi="Deutsche Bank Text" w:cs="Deutsche Bank Text"/>
          <w:sz w:val="20"/>
          <w:szCs w:val="20"/>
        </w:rPr>
        <w:t>s</w:t>
      </w:r>
      <w:r w:rsidRPr="008B7004">
        <w:rPr>
          <w:rFonts w:ascii="Deutsche Bank Text" w:hAnsi="Deutsche Bank Text" w:cs="Deutsche Bank Text"/>
          <w:sz w:val="20"/>
          <w:szCs w:val="20"/>
        </w:rPr>
        <w:t xml:space="preserve"> Treasury’s </w:t>
      </w:r>
      <w:r w:rsidR="00D03675" w:rsidRPr="008B7004">
        <w:rPr>
          <w:rFonts w:ascii="Deutsche Bank Text" w:hAnsi="Deutsche Bank Text" w:cs="Deutsche Bank Text"/>
          <w:sz w:val="20"/>
          <w:szCs w:val="20"/>
        </w:rPr>
        <w:t>Consolidated List of Financial Sanctions Targets</w:t>
      </w:r>
      <w:r w:rsidRPr="008B7004">
        <w:rPr>
          <w:rFonts w:ascii="Deutsche Bank Text" w:hAnsi="Deutsche Bank Text" w:cs="Deutsche Bank Text"/>
          <w:sz w:val="20"/>
          <w:szCs w:val="20"/>
        </w:rPr>
        <w:t>.</w:t>
      </w:r>
    </w:p>
    <w:p w14:paraId="1F18F38B" w14:textId="77777777" w:rsidR="008B7004" w:rsidRPr="008B7004" w:rsidRDefault="008B7004" w:rsidP="008B7004">
      <w:pPr>
        <w:spacing w:after="0"/>
        <w:rPr>
          <w:rFonts w:ascii="Deutsche Bank Text" w:hAnsi="Deutsche Bank Text" w:cs="Deutsche Bank Text"/>
          <w:sz w:val="20"/>
          <w:szCs w:val="20"/>
        </w:rPr>
      </w:pPr>
    </w:p>
    <w:p w14:paraId="1D65C5E9" w14:textId="7266E67F" w:rsidR="005630C9" w:rsidRDefault="001E47C9" w:rsidP="005630C9">
      <w:pPr>
        <w:rPr>
          <w:rFonts w:ascii="Deutsche Bank Text" w:hAnsi="Deutsche Bank Text" w:cs="Deutsche Bank Text"/>
          <w:sz w:val="20"/>
          <w:szCs w:val="20"/>
        </w:rPr>
      </w:pPr>
      <w:r w:rsidRPr="00714AA0">
        <w:rPr>
          <w:rFonts w:ascii="Deutsche Bank Text" w:hAnsi="Deutsche Bank Text" w:cs="Deutsche Bank Text"/>
          <w:sz w:val="20"/>
          <w:szCs w:val="20"/>
        </w:rPr>
        <w:t xml:space="preserve">Regular </w:t>
      </w:r>
      <w:r w:rsidR="00EA3B42" w:rsidRPr="00714AA0">
        <w:rPr>
          <w:rFonts w:ascii="Deutsche Bank Text" w:hAnsi="Deutsche Bank Text" w:cs="Deutsche Bank Text"/>
          <w:sz w:val="20"/>
          <w:szCs w:val="20"/>
        </w:rPr>
        <w:t xml:space="preserve">screening is </w:t>
      </w:r>
      <w:r w:rsidRPr="00714AA0">
        <w:rPr>
          <w:rFonts w:ascii="Deutsche Bank Text" w:hAnsi="Deutsche Bank Text" w:cs="Deutsche Bank Text"/>
          <w:sz w:val="20"/>
          <w:szCs w:val="20"/>
        </w:rPr>
        <w:t>carried out for all clients when on-</w:t>
      </w:r>
      <w:proofErr w:type="gramStart"/>
      <w:r w:rsidRPr="00714AA0">
        <w:rPr>
          <w:rFonts w:ascii="Deutsche Bank Text" w:hAnsi="Deutsche Bank Text" w:cs="Deutsche Bank Text"/>
          <w:sz w:val="20"/>
          <w:szCs w:val="20"/>
        </w:rPr>
        <w:t>boarded</w:t>
      </w:r>
      <w:proofErr w:type="gramEnd"/>
      <w:r w:rsidR="00A94D2D" w:rsidRPr="00714AA0">
        <w:rPr>
          <w:rFonts w:ascii="Deutsche Bank Text" w:hAnsi="Deutsche Bank Text" w:cs="Deutsche Bank Text"/>
          <w:sz w:val="20"/>
          <w:szCs w:val="20"/>
        </w:rPr>
        <w:t xml:space="preserve">, when </w:t>
      </w:r>
      <w:r w:rsidR="00DB5E7E" w:rsidRPr="00714AA0">
        <w:rPr>
          <w:rFonts w:ascii="Deutsche Bank Text" w:hAnsi="Deutsche Bank Text" w:cs="Deutsche Bank Text"/>
          <w:sz w:val="20"/>
          <w:szCs w:val="20"/>
        </w:rPr>
        <w:t xml:space="preserve">sanctions </w:t>
      </w:r>
      <w:r w:rsidR="00A94D2D" w:rsidRPr="00714AA0">
        <w:rPr>
          <w:rFonts w:ascii="Deutsche Bank Text" w:hAnsi="Deutsche Bank Text" w:cs="Deutsche Bank Text"/>
          <w:sz w:val="20"/>
          <w:szCs w:val="20"/>
        </w:rPr>
        <w:t>lists are updat</w:t>
      </w:r>
      <w:r w:rsidR="00DB5E7E" w:rsidRPr="00714AA0">
        <w:rPr>
          <w:rFonts w:ascii="Deutsche Bank Text" w:hAnsi="Deutsche Bank Text" w:cs="Deutsche Bank Text"/>
          <w:sz w:val="20"/>
          <w:szCs w:val="20"/>
        </w:rPr>
        <w:t>ed or client data changed</w:t>
      </w:r>
      <w:r w:rsidRPr="00714AA0">
        <w:rPr>
          <w:rFonts w:ascii="Deutsche Bank Text" w:hAnsi="Deutsche Bank Text" w:cs="Deutsche Bank Text"/>
          <w:sz w:val="20"/>
          <w:szCs w:val="20"/>
        </w:rPr>
        <w:t xml:space="preserve">. </w:t>
      </w:r>
      <w:r w:rsidR="00152549" w:rsidRPr="00714AA0">
        <w:rPr>
          <w:rFonts w:ascii="Deutsche Bank Text" w:hAnsi="Deutsche Bank Text" w:cs="Deutsche Bank Text"/>
          <w:sz w:val="20"/>
          <w:szCs w:val="20"/>
        </w:rPr>
        <w:t>If clients become the target of applicable sanctions, their respective accounts will be blocked/frozen</w:t>
      </w:r>
      <w:r w:rsidR="00E16FB2" w:rsidRPr="00714AA0">
        <w:rPr>
          <w:rFonts w:ascii="Deutsche Bank Text" w:hAnsi="Deutsche Bank Text" w:cs="Deutsche Bank Text"/>
          <w:sz w:val="20"/>
          <w:szCs w:val="20"/>
        </w:rPr>
        <w:t>/rest</w:t>
      </w:r>
      <w:r w:rsidR="008D66DC" w:rsidRPr="00714AA0">
        <w:rPr>
          <w:rFonts w:ascii="Deutsche Bank Text" w:hAnsi="Deutsche Bank Text" w:cs="Deutsche Bank Text"/>
          <w:sz w:val="20"/>
          <w:szCs w:val="20"/>
        </w:rPr>
        <w:t>ricted</w:t>
      </w:r>
      <w:r w:rsidR="00152549" w:rsidRPr="00714AA0">
        <w:rPr>
          <w:rFonts w:ascii="Deutsche Bank Text" w:hAnsi="Deutsche Bank Text" w:cs="Deutsche Bank Text"/>
          <w:sz w:val="20"/>
          <w:szCs w:val="20"/>
        </w:rPr>
        <w:t xml:space="preserve"> or left to lie dormant, depending on which regulations are applicable and the legal obligations under such regulations. </w:t>
      </w:r>
      <w:r w:rsidR="00692911" w:rsidRPr="00714AA0">
        <w:rPr>
          <w:rFonts w:ascii="Deutsche Bank Text" w:hAnsi="Deutsche Bank Text" w:cs="Deutsche Bank Text"/>
          <w:sz w:val="20"/>
          <w:szCs w:val="20"/>
        </w:rPr>
        <w:t>We also may have to block/freeze or reject transactions</w:t>
      </w:r>
      <w:r w:rsidR="0079195E" w:rsidRPr="00714AA0">
        <w:rPr>
          <w:rFonts w:ascii="Deutsche Bank Text" w:hAnsi="Deutsche Bank Text" w:cs="Deutsche Bank Text"/>
          <w:sz w:val="20"/>
          <w:szCs w:val="20"/>
        </w:rPr>
        <w:t xml:space="preserve"> for sanctions reasons.</w:t>
      </w:r>
    </w:p>
    <w:p w14:paraId="15AC9F36" w14:textId="77777777" w:rsidR="005630C9" w:rsidRDefault="00051D9E" w:rsidP="005630C9">
      <w:pPr>
        <w:rPr>
          <w:rFonts w:ascii="Deutsche Bank Text" w:hAnsi="Deutsche Bank Text" w:cs="Deutsche Bank Text"/>
          <w:sz w:val="20"/>
          <w:szCs w:val="20"/>
        </w:rPr>
      </w:pPr>
      <w:r w:rsidRPr="00714AA0">
        <w:rPr>
          <w:rFonts w:ascii="Deutsche Bank Text" w:hAnsi="Deutsche Bank Text" w:cs="Deutsche Bank Text"/>
          <w:sz w:val="20"/>
          <w:szCs w:val="20"/>
        </w:rPr>
        <w:t xml:space="preserve">Our 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processes </w:t>
      </w:r>
      <w:r w:rsidRPr="00714AA0">
        <w:rPr>
          <w:rFonts w:ascii="Deutsche Bank Text" w:hAnsi="Deutsche Bank Text" w:cs="Deutsche Bank Text"/>
          <w:sz w:val="20"/>
          <w:szCs w:val="20"/>
        </w:rPr>
        <w:t xml:space="preserve">are 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reasonably designed to achieve compliance with US secondary sanctions </w:t>
      </w:r>
      <w:r w:rsidR="000B7302" w:rsidRPr="00714AA0">
        <w:rPr>
          <w:rFonts w:ascii="Deutsche Bank Text" w:hAnsi="Deutsche Bank Text" w:cs="Deutsche Bank Text"/>
          <w:sz w:val="20"/>
          <w:szCs w:val="20"/>
        </w:rPr>
        <w:t xml:space="preserve">to the extent they are 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legally permissible. </w:t>
      </w:r>
      <w:r w:rsidR="00004A3F" w:rsidRPr="00714AA0">
        <w:rPr>
          <w:rFonts w:ascii="Deutsche Bank Text" w:hAnsi="Deutsche Bank Text" w:cs="Deutsche Bank Text"/>
          <w:sz w:val="20"/>
          <w:szCs w:val="20"/>
        </w:rPr>
        <w:t xml:space="preserve">Legal permissibility may be restricted in certain circumstances by 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>the European Blocking Regulations</w:t>
      </w:r>
      <w:r w:rsidR="00E16FB2" w:rsidRPr="00714AA0">
        <w:rPr>
          <w:rFonts w:ascii="Deutsche Bank Text" w:hAnsi="Deutsche Bank Text" w:cs="Deutsche Bank Text"/>
          <w:sz w:val="20"/>
          <w:szCs w:val="20"/>
        </w:rPr>
        <w:t>,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 German </w:t>
      </w:r>
      <w:r w:rsidR="00E01F00" w:rsidRPr="00714AA0">
        <w:rPr>
          <w:rFonts w:ascii="Deutsche Bank Text" w:hAnsi="Deutsche Bank Text" w:cs="Deutsche Bank Text"/>
          <w:sz w:val="20"/>
          <w:szCs w:val="20"/>
        </w:rPr>
        <w:t>Antiboycott</w:t>
      </w:r>
      <w:r w:rsidR="007125E2" w:rsidRPr="00714AA0">
        <w:rPr>
          <w:rFonts w:ascii="Deutsche Bank Text" w:hAnsi="Deutsche Bank Text" w:cs="Deutsche Bank Text"/>
          <w:sz w:val="20"/>
          <w:szCs w:val="20"/>
        </w:rPr>
        <w:t xml:space="preserve"> 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>law</w:t>
      </w:r>
      <w:r w:rsidR="000B7302" w:rsidRPr="00714AA0">
        <w:rPr>
          <w:rFonts w:ascii="Deutsche Bank Text" w:hAnsi="Deutsche Bank Text" w:cs="Deutsche Bank Text"/>
          <w:sz w:val="20"/>
          <w:szCs w:val="20"/>
        </w:rPr>
        <w:t xml:space="preserve"> or other applicable anti-boycott legislation</w:t>
      </w:r>
      <w:r w:rsidR="00A31E0B" w:rsidRPr="00714AA0">
        <w:rPr>
          <w:rFonts w:ascii="Deutsche Bank Text" w:hAnsi="Deutsche Bank Text" w:cs="Deutsche Bank Text"/>
          <w:sz w:val="20"/>
          <w:szCs w:val="20"/>
        </w:rPr>
        <w:t>.</w:t>
      </w:r>
    </w:p>
    <w:p w14:paraId="79A52E5E" w14:textId="77777777" w:rsidR="005630C9" w:rsidRDefault="0008535A" w:rsidP="005630C9">
      <w:pPr>
        <w:rPr>
          <w:rFonts w:ascii="Deutsche Bank Text" w:hAnsi="Deutsche Bank Text" w:cs="Deutsche Bank Text"/>
          <w:sz w:val="20"/>
          <w:szCs w:val="20"/>
        </w:rPr>
      </w:pPr>
      <w:r w:rsidRPr="00714AA0">
        <w:rPr>
          <w:rFonts w:ascii="Deutsche Bank Text" w:hAnsi="Deutsche Bank Text" w:cs="Deutsche Bank Text"/>
          <w:sz w:val="20"/>
          <w:szCs w:val="20"/>
        </w:rPr>
        <w:lastRenderedPageBreak/>
        <w:t>D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eutsche Bank does not currently have any branches, subsidiaries, or affiliates located, organized, or operating in </w:t>
      </w:r>
      <w:r w:rsidR="005A5291" w:rsidRPr="00714AA0">
        <w:rPr>
          <w:rFonts w:ascii="Deutsche Bank Text" w:hAnsi="Deutsche Bank Text" w:cs="Deutsche Bank Text"/>
          <w:sz w:val="20"/>
          <w:szCs w:val="20"/>
        </w:rPr>
        <w:t xml:space="preserve">countries or regions 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that are subject to </w:t>
      </w:r>
      <w:r w:rsidR="0003284E" w:rsidRPr="00714AA0">
        <w:rPr>
          <w:rFonts w:ascii="Deutsche Bank Text" w:hAnsi="Deutsche Bank Text" w:cs="Deutsche Bank Text"/>
          <w:sz w:val="20"/>
          <w:szCs w:val="20"/>
        </w:rPr>
        <w:t xml:space="preserve">comprehensive 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trade and economic sanctions administered by the </w:t>
      </w:r>
      <w:r w:rsidR="00A415F0" w:rsidRPr="00714AA0">
        <w:rPr>
          <w:rFonts w:ascii="Deutsche Bank Text" w:hAnsi="Deutsche Bank Text" w:cs="Deutsche Bank Text"/>
          <w:sz w:val="20"/>
          <w:szCs w:val="20"/>
        </w:rPr>
        <w:t>UN, EU, US or UK</w:t>
      </w:r>
      <w:r w:rsidR="00D03675" w:rsidRPr="00714AA0">
        <w:rPr>
          <w:rFonts w:ascii="Deutsche Bank Text" w:hAnsi="Deutsche Bank Text" w:cs="Deutsche Bank Text"/>
          <w:sz w:val="20"/>
          <w:szCs w:val="20"/>
        </w:rPr>
        <w:t xml:space="preserve">. </w:t>
      </w:r>
      <w:r w:rsidR="00CB1817" w:rsidRPr="00714AA0">
        <w:rPr>
          <w:rFonts w:ascii="Deutsche Bank Text" w:hAnsi="Deutsche Bank Text" w:cs="Deutsche Bank Text"/>
          <w:sz w:val="20"/>
          <w:szCs w:val="20"/>
        </w:rPr>
        <w:t>Deutsche Bank is continuing the wind-down of its Russian business involvement and its operations in Russia</w:t>
      </w:r>
      <w:r w:rsidR="00964CF6" w:rsidRPr="00714AA0">
        <w:rPr>
          <w:rFonts w:ascii="Deutsche Bank Text" w:hAnsi="Deutsche Bank Text" w:cs="Deutsche Bank Text"/>
          <w:sz w:val="20"/>
          <w:szCs w:val="20"/>
        </w:rPr>
        <w:t xml:space="preserve">, as well as any other business exposure that may still exist </w:t>
      </w:r>
      <w:r w:rsidR="002C6D33" w:rsidRPr="00714AA0">
        <w:rPr>
          <w:rFonts w:ascii="Deutsche Bank Text" w:hAnsi="Deutsche Bank Text" w:cs="Deutsche Bank Text"/>
          <w:sz w:val="20"/>
          <w:szCs w:val="20"/>
        </w:rPr>
        <w:t xml:space="preserve">before sanctions have been imposed </w:t>
      </w:r>
      <w:r w:rsidR="00964CF6" w:rsidRPr="00714AA0">
        <w:rPr>
          <w:rFonts w:ascii="Deutsche Bank Text" w:hAnsi="Deutsche Bank Text" w:cs="Deutsche Bank Text"/>
          <w:sz w:val="20"/>
          <w:szCs w:val="20"/>
        </w:rPr>
        <w:t xml:space="preserve">in any of </w:t>
      </w:r>
      <w:r w:rsidR="005A5291" w:rsidRPr="00714AA0">
        <w:rPr>
          <w:rFonts w:ascii="Deutsche Bank Text" w:hAnsi="Deutsche Bank Text" w:cs="Deutsche Bank Text"/>
          <w:sz w:val="20"/>
          <w:szCs w:val="20"/>
        </w:rPr>
        <w:t>these comprehensively sanctioned countries or regions</w:t>
      </w:r>
      <w:r w:rsidR="00CB1817" w:rsidRPr="00714AA0">
        <w:rPr>
          <w:rFonts w:ascii="Deutsche Bank Text" w:hAnsi="Deutsche Bank Text" w:cs="Deutsche Bank Text"/>
          <w:sz w:val="20"/>
          <w:szCs w:val="20"/>
        </w:rPr>
        <w:t>.</w:t>
      </w:r>
    </w:p>
    <w:p w14:paraId="3FE47778" w14:textId="465302F4" w:rsidR="005110A5" w:rsidRPr="00714AA0" w:rsidRDefault="00F91C2E" w:rsidP="005630C9">
      <w:pPr>
        <w:rPr>
          <w:rFonts w:ascii="Deutsche Bank Text" w:hAnsi="Deutsche Bank Text" w:cs="Deutsche Bank Text"/>
          <w:sz w:val="20"/>
          <w:szCs w:val="20"/>
        </w:rPr>
      </w:pPr>
      <w:r w:rsidRPr="00714AA0">
        <w:rPr>
          <w:rFonts w:ascii="Deutsche Bank Text" w:hAnsi="Deutsche Bank Text" w:cs="Deutsche Bank Text"/>
          <w:sz w:val="20"/>
          <w:szCs w:val="20"/>
        </w:rPr>
        <w:t>Deutsche Bank Aktiengesellschaft</w:t>
      </w:r>
      <w:r w:rsidR="00441D7C">
        <w:rPr>
          <w:rFonts w:ascii="Deutsche Bank Text" w:hAnsi="Deutsche Bank Text" w:cs="Deutsche Bank Text"/>
          <w:sz w:val="20"/>
          <w:szCs w:val="20"/>
        </w:rPr>
        <w:br/>
      </w:r>
      <w:r w:rsidR="00C50186" w:rsidRPr="00714AA0">
        <w:rPr>
          <w:rFonts w:ascii="Deutsche Bank Text" w:hAnsi="Deutsche Bank Text" w:cs="Deutsche Bank Text"/>
          <w:sz w:val="20"/>
          <w:szCs w:val="20"/>
        </w:rPr>
        <w:t>Group Head of Sanctions and Screening</w:t>
      </w:r>
    </w:p>
    <w:sectPr w:rsidR="005110A5" w:rsidRPr="00714AA0" w:rsidSect="00031DAF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B33D8" w14:textId="77777777" w:rsidR="00B05E80" w:rsidRDefault="00B05E80" w:rsidP="00D03675">
      <w:pPr>
        <w:spacing w:after="0" w:line="240" w:lineRule="auto"/>
      </w:pPr>
      <w:r>
        <w:separator/>
      </w:r>
    </w:p>
  </w:endnote>
  <w:endnote w:type="continuationSeparator" w:id="0">
    <w:p w14:paraId="4DA29E66" w14:textId="77777777" w:rsidR="00B05E80" w:rsidRDefault="00B05E80" w:rsidP="00D03675">
      <w:pPr>
        <w:spacing w:after="0" w:line="240" w:lineRule="auto"/>
      </w:pPr>
      <w:r>
        <w:continuationSeparator/>
      </w:r>
    </w:p>
  </w:endnote>
  <w:endnote w:type="continuationNotice" w:id="1">
    <w:p w14:paraId="06828DF9" w14:textId="77777777" w:rsidR="00B05E80" w:rsidRDefault="00B05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utsche Bank Text">
    <w:panose1 w:val="020B0503020202030204"/>
    <w:charset w:val="00"/>
    <w:family w:val="swiss"/>
    <w:pitch w:val="variable"/>
    <w:sig w:usb0="A000006F" w:usb1="0000006B" w:usb2="0000002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aliashAdvancedHF1FooterEvenPages"/>
  <w:p w14:paraId="018C34C4" w14:textId="64768CC9" w:rsidR="00D03675" w:rsidRDefault="00BA752D" w:rsidP="000E50A0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r>
      <w:rPr>
        <w:rFonts w:ascii="Arial Unicode MS" w:eastAsia="Arial Unicode MS" w:hAnsi="Arial Unicode MS" w:cs="Arial Unicode MS"/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3303F4DB" wp14:editId="7374D2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10" cy="357505"/>
              <wp:effectExtent l="0" t="0" r="8890" b="0"/>
              <wp:wrapNone/>
              <wp:docPr id="1161641522" name="Textfeld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3B8EC" w14:textId="152A0A7B" w:rsidR="00BA752D" w:rsidRPr="00BA752D" w:rsidRDefault="00BA752D" w:rsidP="00BA75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7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3F4D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 " style="position:absolute;left:0;text-align:left;margin-left:0;margin-top:0;width:2.3pt;height:28.1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" filled="f" stroked="f">
              <v:textbox style="mso-fit-shape-to-text:t" inset="0,0,0,15pt">
                <w:txbxContent>
                  <w:p w14:paraId="4393B8EC" w14:textId="152A0A7B" w:rsidR="00BA752D" w:rsidRPr="00BA752D" w:rsidRDefault="00BA752D" w:rsidP="00BA75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7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0A0">
      <w:rPr>
        <w:rFonts w:ascii="Arial Unicode MS" w:eastAsia="Arial Unicode MS" w:hAnsi="Arial Unicode MS" w:cs="Arial Unicode MS"/>
        <w:color w:val="000000"/>
        <w:sz w:val="17"/>
      </w:rPr>
      <w:t>For internal use only</w:t>
    </w:r>
  </w:p>
  <w:bookmarkEnd w:id="0"/>
  <w:p w14:paraId="7AD0F241" w14:textId="77777777" w:rsidR="00D03675" w:rsidRDefault="00D03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0CFE" w14:textId="7C5CDDE5" w:rsidR="000E50A0" w:rsidRPr="000E50A0" w:rsidRDefault="00BA752D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11B99E5E" wp14:editId="4BEAEA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10" cy="357505"/>
              <wp:effectExtent l="0" t="0" r="8890" b="0"/>
              <wp:wrapNone/>
              <wp:docPr id="802514620" name="Textfeld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7C251" w14:textId="1C6694B7" w:rsidR="00BA752D" w:rsidRPr="00BA752D" w:rsidRDefault="00BA752D" w:rsidP="00BA75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7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99E5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 " style="position:absolute;margin-left:0;margin-top:0;width:2.3pt;height:28.1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" filled="f" stroked="f">
              <v:textbox style="mso-fit-shape-to-text:t" inset="0,0,0,15pt">
                <w:txbxContent>
                  <w:p w14:paraId="5B77C251" w14:textId="1C6694B7" w:rsidR="00BA752D" w:rsidRPr="00BA752D" w:rsidRDefault="00BA752D" w:rsidP="00BA75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7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F794" w14:textId="1018BD4C" w:rsidR="00804525" w:rsidRDefault="00BA75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2022CE2D" wp14:editId="517A5B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10" cy="357505"/>
              <wp:effectExtent l="0" t="0" r="8890" b="0"/>
              <wp:wrapNone/>
              <wp:docPr id="1351299577" name="Textfeld 1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D5F97" w14:textId="63191239" w:rsidR="00BA752D" w:rsidRPr="00BA752D" w:rsidRDefault="00BA752D" w:rsidP="00BA75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7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2CE2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 " style="position:absolute;margin-left:0;margin-top:0;width:2.3pt;height:28.1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" filled="f" stroked="f">
              <v:textbox style="mso-fit-shape-to-text:t" inset="0,0,0,15pt">
                <w:txbxContent>
                  <w:p w14:paraId="730D5F97" w14:textId="63191239" w:rsidR="00BA752D" w:rsidRPr="00BA752D" w:rsidRDefault="00BA752D" w:rsidP="00BA75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7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80532" w14:textId="77777777" w:rsidR="00B05E80" w:rsidRDefault="00B05E80" w:rsidP="00D03675">
      <w:pPr>
        <w:spacing w:after="0" w:line="240" w:lineRule="auto"/>
      </w:pPr>
      <w:r>
        <w:separator/>
      </w:r>
    </w:p>
  </w:footnote>
  <w:footnote w:type="continuationSeparator" w:id="0">
    <w:p w14:paraId="5B9A1B1C" w14:textId="77777777" w:rsidR="00B05E80" w:rsidRDefault="00B05E80" w:rsidP="00D03675">
      <w:pPr>
        <w:spacing w:after="0" w:line="240" w:lineRule="auto"/>
      </w:pPr>
      <w:r>
        <w:continuationSeparator/>
      </w:r>
    </w:p>
  </w:footnote>
  <w:footnote w:type="continuationNotice" w:id="1">
    <w:p w14:paraId="521F6F4A" w14:textId="77777777" w:rsidR="00B05E80" w:rsidRDefault="00B05E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01E4" w14:textId="57625A12" w:rsidR="00031DAF" w:rsidRPr="008A509A" w:rsidRDefault="00031DAF" w:rsidP="00031DAF">
    <w:pPr>
      <w:pStyle w:val="identifier1st"/>
    </w:pPr>
    <w:r w:rsidRPr="00DE7E42">
      <w:rPr>
        <w:color w:val="2E74B5" w:themeColor="accent1" w:themeShade="BF"/>
      </w:rPr>
      <w:t>Deutsche Bank</w:t>
    </w:r>
    <w:r w:rsidRPr="008A509A">
      <w:rPr>
        <w:lang w:val="de-DE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58E78A2" wp14:editId="64FDF83E">
              <wp:simplePos x="0" y="0"/>
              <wp:positionH relativeFrom="page">
                <wp:posOffset>6409055</wp:posOffset>
              </wp:positionH>
              <wp:positionV relativeFrom="page">
                <wp:posOffset>288290</wp:posOffset>
              </wp:positionV>
              <wp:extent cx="576000" cy="576000"/>
              <wp:effectExtent l="0" t="0" r="0" b="0"/>
              <wp:wrapNone/>
              <wp:docPr id="3" name="Freeform 31" descr="Deutsche Bank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76000" cy="576000"/>
                      </a:xfrm>
                      <a:custGeom>
                        <a:avLst/>
                        <a:gdLst>
                          <a:gd name="T0" fmla="*/ 505 w 3609"/>
                          <a:gd name="T1" fmla="*/ 505 h 3609"/>
                          <a:gd name="T2" fmla="*/ 505 w 3609"/>
                          <a:gd name="T3" fmla="*/ 3103 h 3609"/>
                          <a:gd name="T4" fmla="*/ 3101 w 3609"/>
                          <a:gd name="T5" fmla="*/ 3103 h 3609"/>
                          <a:gd name="T6" fmla="*/ 3101 w 3609"/>
                          <a:gd name="T7" fmla="*/ 505 h 3609"/>
                          <a:gd name="T8" fmla="*/ 505 w 3609"/>
                          <a:gd name="T9" fmla="*/ 505 h 3609"/>
                          <a:gd name="T10" fmla="*/ 0 w 3609"/>
                          <a:gd name="T11" fmla="*/ 0 h 3609"/>
                          <a:gd name="T12" fmla="*/ 3609 w 3609"/>
                          <a:gd name="T13" fmla="*/ 0 h 3609"/>
                          <a:gd name="T14" fmla="*/ 3609 w 3609"/>
                          <a:gd name="T15" fmla="*/ 3609 h 3609"/>
                          <a:gd name="T16" fmla="*/ 0 w 3609"/>
                          <a:gd name="T17" fmla="*/ 3609 h 3609"/>
                          <a:gd name="T18" fmla="*/ 0 w 3609"/>
                          <a:gd name="T19" fmla="*/ 0 h 3609"/>
                          <a:gd name="T20" fmla="*/ 795 w 3609"/>
                          <a:gd name="T21" fmla="*/ 2745 h 3609"/>
                          <a:gd name="T22" fmla="*/ 2166 w 3609"/>
                          <a:gd name="T23" fmla="*/ 866 h 3609"/>
                          <a:gd name="T24" fmla="*/ 2814 w 3609"/>
                          <a:gd name="T25" fmla="*/ 866 h 3609"/>
                          <a:gd name="T26" fmla="*/ 1443 w 3609"/>
                          <a:gd name="T27" fmla="*/ 2745 h 3609"/>
                          <a:gd name="T28" fmla="*/ 795 w 3609"/>
                          <a:gd name="T29" fmla="*/ 2745 h 36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609" h="3609">
                            <a:moveTo>
                              <a:pt x="505" y="505"/>
                            </a:moveTo>
                            <a:lnTo>
                              <a:pt x="505" y="3103"/>
                            </a:lnTo>
                            <a:lnTo>
                              <a:pt x="3101" y="3103"/>
                            </a:lnTo>
                            <a:lnTo>
                              <a:pt x="3101" y="505"/>
                            </a:lnTo>
                            <a:lnTo>
                              <a:pt x="505" y="505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3609" y="0"/>
                            </a:lnTo>
                            <a:lnTo>
                              <a:pt x="3609" y="3609"/>
                            </a:lnTo>
                            <a:lnTo>
                              <a:pt x="0" y="3609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795" y="2745"/>
                            </a:moveTo>
                            <a:lnTo>
                              <a:pt x="2166" y="866"/>
                            </a:lnTo>
                            <a:lnTo>
                              <a:pt x="2814" y="866"/>
                            </a:lnTo>
                            <a:lnTo>
                              <a:pt x="1443" y="2745"/>
                            </a:lnTo>
                            <a:lnTo>
                              <a:pt x="795" y="2745"/>
                            </a:lnTo>
                            <a:close/>
                          </a:path>
                        </a:pathLst>
                      </a:custGeom>
                      <a:solidFill>
                        <a:srgbClr val="0018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18A8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2C0332" id="Freeform 31" o:spid="_x0000_s1026" alt="Deutsche Bank logo" style="position:absolute;margin-left:504.65pt;margin-top:22.7pt;width:45.35pt;height:45.3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9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" path="m505,505r,2598l3101,3103r,-2598l505,505xm,l3609,r,3609l,3609,,xm795,2745l2166,866r648,l1443,2745r-648,xe" fillcolor="#0018a8" stroked="f" strokecolor="#0018a8" strokeweight="0">
              <v:path arrowok="t" o:connecttype="custom" o:connectlocs="80599,80599;80599,495242;494923,495242;494923,80599;80599,80599;0,0;576000,0;576000,576000;0,576000;0,0;126883,438105;345696,138214;449117,138214;230304,438105;126883,438105" o:connectangles="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Pr="008A509A">
      <w:rPr>
        <w:lang w:val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3A98ACC" wp14:editId="44D80FEF">
              <wp:simplePos x="0" y="0"/>
              <wp:positionH relativeFrom="page">
                <wp:posOffset>0</wp:posOffset>
              </wp:positionH>
              <wp:positionV relativeFrom="page">
                <wp:posOffset>3776980</wp:posOffset>
              </wp:positionV>
              <wp:extent cx="179705" cy="3810"/>
              <wp:effectExtent l="0" t="0" r="1270" b="635"/>
              <wp:wrapNone/>
              <wp:docPr id="4" name="Rectangle 2" descr="Fold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AE6A2" id="Rectangle 2" o:spid="_x0000_s1026" alt="Fold line" style="position:absolute;margin-left:0;margin-top:297.4pt;width:14.15pt;height: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" o:allowincell="f" fillcolor="black" stroked="f">
              <w10:wrap anchorx="page" anchory="page"/>
              <w10:anchorlock/>
            </v:rect>
          </w:pict>
        </mc:Fallback>
      </mc:AlternateContent>
    </w:r>
  </w:p>
  <w:p w14:paraId="295FD139" w14:textId="77777777" w:rsidR="00B35BB9" w:rsidRDefault="00B35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371A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6414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3E2202"/>
    <w:multiLevelType w:val="hybridMultilevel"/>
    <w:tmpl w:val="7A22F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D3C04"/>
    <w:multiLevelType w:val="hybridMultilevel"/>
    <w:tmpl w:val="E11ECFD4"/>
    <w:lvl w:ilvl="0" w:tplc="9246EEBA">
      <w:numFmt w:val="bullet"/>
      <w:lvlText w:val="•"/>
      <w:lvlJc w:val="left"/>
      <w:pPr>
        <w:ind w:left="1080" w:hanging="720"/>
      </w:pPr>
      <w:rPr>
        <w:rFonts w:ascii="Deutsche Bank Text" w:eastAsiaTheme="minorHAnsi" w:hAnsi="Deutsche Bank Text" w:cs="Deutsche Bank Tex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C9A0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586825"/>
    <w:multiLevelType w:val="hybridMultilevel"/>
    <w:tmpl w:val="1E2CCEC8"/>
    <w:lvl w:ilvl="0" w:tplc="311C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131503">
    <w:abstractNumId w:val="4"/>
  </w:num>
  <w:num w:numId="2" w16cid:durableId="1231696820">
    <w:abstractNumId w:val="1"/>
  </w:num>
  <w:num w:numId="3" w16cid:durableId="376318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934140">
    <w:abstractNumId w:val="5"/>
  </w:num>
  <w:num w:numId="5" w16cid:durableId="1087069438">
    <w:abstractNumId w:val="3"/>
  </w:num>
  <w:num w:numId="6" w16cid:durableId="161297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75"/>
    <w:rsid w:val="00004A3F"/>
    <w:rsid w:val="00014E84"/>
    <w:rsid w:val="000166E3"/>
    <w:rsid w:val="00031DAF"/>
    <w:rsid w:val="0003284E"/>
    <w:rsid w:val="000410F0"/>
    <w:rsid w:val="00051D9E"/>
    <w:rsid w:val="000736E7"/>
    <w:rsid w:val="00083DC6"/>
    <w:rsid w:val="0008535A"/>
    <w:rsid w:val="00093E63"/>
    <w:rsid w:val="000A3F86"/>
    <w:rsid w:val="000B7302"/>
    <w:rsid w:val="000D0758"/>
    <w:rsid w:val="000E08E1"/>
    <w:rsid w:val="000E50A0"/>
    <w:rsid w:val="00106936"/>
    <w:rsid w:val="00125A9E"/>
    <w:rsid w:val="001341FA"/>
    <w:rsid w:val="00152549"/>
    <w:rsid w:val="001525E6"/>
    <w:rsid w:val="00154614"/>
    <w:rsid w:val="00172466"/>
    <w:rsid w:val="00191BC9"/>
    <w:rsid w:val="001935B6"/>
    <w:rsid w:val="001948DD"/>
    <w:rsid w:val="001A0216"/>
    <w:rsid w:val="001C1F41"/>
    <w:rsid w:val="001C54DB"/>
    <w:rsid w:val="001D560A"/>
    <w:rsid w:val="001D78B7"/>
    <w:rsid w:val="001E1E55"/>
    <w:rsid w:val="001E47C9"/>
    <w:rsid w:val="001E50E5"/>
    <w:rsid w:val="001F0A36"/>
    <w:rsid w:val="00213D2E"/>
    <w:rsid w:val="00221596"/>
    <w:rsid w:val="00232198"/>
    <w:rsid w:val="002437EE"/>
    <w:rsid w:val="002606CF"/>
    <w:rsid w:val="0028633B"/>
    <w:rsid w:val="002938F7"/>
    <w:rsid w:val="002A7B66"/>
    <w:rsid w:val="002B1FA1"/>
    <w:rsid w:val="002C2B9F"/>
    <w:rsid w:val="002C6D33"/>
    <w:rsid w:val="002D6D9D"/>
    <w:rsid w:val="002E75B5"/>
    <w:rsid w:val="002F4E6F"/>
    <w:rsid w:val="002F5699"/>
    <w:rsid w:val="00305899"/>
    <w:rsid w:val="00327201"/>
    <w:rsid w:val="003430B1"/>
    <w:rsid w:val="003607B8"/>
    <w:rsid w:val="003667A0"/>
    <w:rsid w:val="00374C00"/>
    <w:rsid w:val="003771D4"/>
    <w:rsid w:val="00391F22"/>
    <w:rsid w:val="003A1261"/>
    <w:rsid w:val="003C1021"/>
    <w:rsid w:val="003D4BEA"/>
    <w:rsid w:val="003F054B"/>
    <w:rsid w:val="003F06C1"/>
    <w:rsid w:val="003F23A6"/>
    <w:rsid w:val="00416B70"/>
    <w:rsid w:val="00422714"/>
    <w:rsid w:val="00441D7C"/>
    <w:rsid w:val="00442A16"/>
    <w:rsid w:val="00452436"/>
    <w:rsid w:val="00460879"/>
    <w:rsid w:val="00475874"/>
    <w:rsid w:val="00477DE2"/>
    <w:rsid w:val="00486BA9"/>
    <w:rsid w:val="00490786"/>
    <w:rsid w:val="004D3D7B"/>
    <w:rsid w:val="004D4030"/>
    <w:rsid w:val="004D5203"/>
    <w:rsid w:val="005034B8"/>
    <w:rsid w:val="00505055"/>
    <w:rsid w:val="0050774B"/>
    <w:rsid w:val="00510DEF"/>
    <w:rsid w:val="005110A5"/>
    <w:rsid w:val="00512455"/>
    <w:rsid w:val="00514DD8"/>
    <w:rsid w:val="00530E13"/>
    <w:rsid w:val="0054173F"/>
    <w:rsid w:val="00551230"/>
    <w:rsid w:val="005630C9"/>
    <w:rsid w:val="005762BD"/>
    <w:rsid w:val="005A5291"/>
    <w:rsid w:val="005A6ED7"/>
    <w:rsid w:val="00604E76"/>
    <w:rsid w:val="00611879"/>
    <w:rsid w:val="0062458A"/>
    <w:rsid w:val="00633CD5"/>
    <w:rsid w:val="0066152F"/>
    <w:rsid w:val="00661E9B"/>
    <w:rsid w:val="00692911"/>
    <w:rsid w:val="006D3448"/>
    <w:rsid w:val="006D541A"/>
    <w:rsid w:val="006E5BD1"/>
    <w:rsid w:val="006F1DD9"/>
    <w:rsid w:val="006F555D"/>
    <w:rsid w:val="00706601"/>
    <w:rsid w:val="00711CBB"/>
    <w:rsid w:val="007125E2"/>
    <w:rsid w:val="00714AA0"/>
    <w:rsid w:val="00716F05"/>
    <w:rsid w:val="007501E9"/>
    <w:rsid w:val="00752748"/>
    <w:rsid w:val="0077536D"/>
    <w:rsid w:val="00782241"/>
    <w:rsid w:val="0078299B"/>
    <w:rsid w:val="00784734"/>
    <w:rsid w:val="0079195E"/>
    <w:rsid w:val="0079337F"/>
    <w:rsid w:val="00794995"/>
    <w:rsid w:val="007A6CF4"/>
    <w:rsid w:val="007C3812"/>
    <w:rsid w:val="007D6971"/>
    <w:rsid w:val="007F6D4A"/>
    <w:rsid w:val="0080385D"/>
    <w:rsid w:val="00804525"/>
    <w:rsid w:val="00813769"/>
    <w:rsid w:val="008263B6"/>
    <w:rsid w:val="008313FB"/>
    <w:rsid w:val="00846177"/>
    <w:rsid w:val="00850094"/>
    <w:rsid w:val="008515BE"/>
    <w:rsid w:val="00896C84"/>
    <w:rsid w:val="008A2A1C"/>
    <w:rsid w:val="008B7004"/>
    <w:rsid w:val="008C0F0E"/>
    <w:rsid w:val="008D66DC"/>
    <w:rsid w:val="00901DF8"/>
    <w:rsid w:val="00915596"/>
    <w:rsid w:val="00917181"/>
    <w:rsid w:val="00921F15"/>
    <w:rsid w:val="00964BB3"/>
    <w:rsid w:val="00964CF6"/>
    <w:rsid w:val="00991DF5"/>
    <w:rsid w:val="009B5D52"/>
    <w:rsid w:val="00A12FE8"/>
    <w:rsid w:val="00A21E86"/>
    <w:rsid w:val="00A31E0B"/>
    <w:rsid w:val="00A3607A"/>
    <w:rsid w:val="00A4033A"/>
    <w:rsid w:val="00A415F0"/>
    <w:rsid w:val="00A54D10"/>
    <w:rsid w:val="00A56327"/>
    <w:rsid w:val="00A565E9"/>
    <w:rsid w:val="00A94D2D"/>
    <w:rsid w:val="00A97F6E"/>
    <w:rsid w:val="00AA37F4"/>
    <w:rsid w:val="00AF089C"/>
    <w:rsid w:val="00B05E80"/>
    <w:rsid w:val="00B35BB9"/>
    <w:rsid w:val="00B37963"/>
    <w:rsid w:val="00B46B11"/>
    <w:rsid w:val="00B51266"/>
    <w:rsid w:val="00B646BD"/>
    <w:rsid w:val="00B77BD6"/>
    <w:rsid w:val="00BA752D"/>
    <w:rsid w:val="00BB76F5"/>
    <w:rsid w:val="00BE03FB"/>
    <w:rsid w:val="00BF1562"/>
    <w:rsid w:val="00BF34F7"/>
    <w:rsid w:val="00C0117C"/>
    <w:rsid w:val="00C2009A"/>
    <w:rsid w:val="00C26103"/>
    <w:rsid w:val="00C3431D"/>
    <w:rsid w:val="00C50186"/>
    <w:rsid w:val="00C93D5E"/>
    <w:rsid w:val="00CB1817"/>
    <w:rsid w:val="00CB5589"/>
    <w:rsid w:val="00CB695D"/>
    <w:rsid w:val="00CD0CFC"/>
    <w:rsid w:val="00CD39F4"/>
    <w:rsid w:val="00D03675"/>
    <w:rsid w:val="00D121E7"/>
    <w:rsid w:val="00D2301B"/>
    <w:rsid w:val="00D23852"/>
    <w:rsid w:val="00D25E9D"/>
    <w:rsid w:val="00D26232"/>
    <w:rsid w:val="00D809E2"/>
    <w:rsid w:val="00D87F38"/>
    <w:rsid w:val="00D94AB5"/>
    <w:rsid w:val="00DA44A2"/>
    <w:rsid w:val="00DB289D"/>
    <w:rsid w:val="00DB3DE1"/>
    <w:rsid w:val="00DB5E7E"/>
    <w:rsid w:val="00DD23F2"/>
    <w:rsid w:val="00DE7E42"/>
    <w:rsid w:val="00E01F00"/>
    <w:rsid w:val="00E16FB2"/>
    <w:rsid w:val="00E408D9"/>
    <w:rsid w:val="00E479AD"/>
    <w:rsid w:val="00E67AA1"/>
    <w:rsid w:val="00E77924"/>
    <w:rsid w:val="00E81D03"/>
    <w:rsid w:val="00EA3B42"/>
    <w:rsid w:val="00EA51CC"/>
    <w:rsid w:val="00ED4561"/>
    <w:rsid w:val="00ED6705"/>
    <w:rsid w:val="00EE1A10"/>
    <w:rsid w:val="00EE4127"/>
    <w:rsid w:val="00EE7DB8"/>
    <w:rsid w:val="00EF1C70"/>
    <w:rsid w:val="00EF345C"/>
    <w:rsid w:val="00F01D67"/>
    <w:rsid w:val="00F02D33"/>
    <w:rsid w:val="00F07786"/>
    <w:rsid w:val="00F160CD"/>
    <w:rsid w:val="00F3033C"/>
    <w:rsid w:val="00F3120B"/>
    <w:rsid w:val="00F346ED"/>
    <w:rsid w:val="00F353F9"/>
    <w:rsid w:val="00F456BE"/>
    <w:rsid w:val="00F47241"/>
    <w:rsid w:val="00F51B1D"/>
    <w:rsid w:val="00F66230"/>
    <w:rsid w:val="00F91C2E"/>
    <w:rsid w:val="00FA388D"/>
    <w:rsid w:val="00FB064F"/>
    <w:rsid w:val="00FB68B5"/>
    <w:rsid w:val="00FC70F6"/>
    <w:rsid w:val="00FD1D5B"/>
    <w:rsid w:val="00FD257C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476D2"/>
  <w15:chartTrackingRefBased/>
  <w15:docId w15:val="{011DEED7-18C0-40CD-88A4-15F37C2A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75"/>
  </w:style>
  <w:style w:type="paragraph" w:styleId="Footer">
    <w:name w:val="footer"/>
    <w:basedOn w:val="Normal"/>
    <w:link w:val="FooterChar"/>
    <w:uiPriority w:val="99"/>
    <w:unhideWhenUsed/>
    <w:rsid w:val="00D0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75"/>
  </w:style>
  <w:style w:type="paragraph" w:customStyle="1" w:styleId="identifier1st">
    <w:name w:val="identifier 1st"/>
    <w:basedOn w:val="Normal"/>
    <w:qFormat/>
    <w:rsid w:val="00B35BB9"/>
    <w:pPr>
      <w:spacing w:after="0" w:line="240" w:lineRule="exact"/>
    </w:pPr>
    <w:rPr>
      <w:rFonts w:ascii="Deutsche Bank Text" w:eastAsia="Times New Roman" w:hAnsi="Deutsche Bank Text" w:cs="Times New Roman"/>
      <w:noProof/>
      <w:color w:val="5B9BD5" w:themeColor="accent1"/>
      <w:sz w:val="24"/>
      <w:szCs w:val="24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4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D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6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d000a-7f1e-494a-895f-a83bd7b1e289">
      <Terms xmlns="http://schemas.microsoft.com/office/infopath/2007/PartnerControls"/>
    </lcf76f155ced4ddcb4097134ff3c332f>
    <TaxCatchAll xmlns="a31fefd6-978c-4300-9ea1-09d31710d4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196A874D01049B1A03260E77D8D3A" ma:contentTypeVersion="15" ma:contentTypeDescription="Create a new document." ma:contentTypeScope="" ma:versionID="b691e1106996966c70766607d5033af1">
  <xsd:schema xmlns:xsd="http://www.w3.org/2001/XMLSchema" xmlns:xs="http://www.w3.org/2001/XMLSchema" xmlns:p="http://schemas.microsoft.com/office/2006/metadata/properties" xmlns:ns1="http://schemas.microsoft.com/sharepoint/v3" xmlns:ns2="d81d000a-7f1e-494a-895f-a83bd7b1e289" xmlns:ns3="a31fefd6-978c-4300-9ea1-09d31710d4c6" targetNamespace="http://schemas.microsoft.com/office/2006/metadata/properties" ma:root="true" ma:fieldsID="a4542145ec5e10987eabeaeca3be1d14" ns1:_="" ns2:_="" ns3:_="">
    <xsd:import namespace="http://schemas.microsoft.com/sharepoint/v3"/>
    <xsd:import namespace="d81d000a-7f1e-494a-895f-a83bd7b1e289"/>
    <xsd:import namespace="a31fefd6-978c-4300-9ea1-09d31710d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000a-7f1e-494a-895f-a83bd7b1e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c7666e-d55c-42e6-98c7-52deeb412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efd6-978c-4300-9ea1-09d31710d4c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94edd86-cdce-4e1a-8deb-61ec6acdb099}" ma:internalName="TaxCatchAll" ma:showField="CatchAllData" ma:web="a31fefd6-978c-4300-9ea1-09d31710d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229DB-8696-42CA-9D4E-31838F110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5887D-3114-4AF4-8BE6-093C57199136}">
  <ds:schemaRefs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31fefd6-978c-4300-9ea1-09d31710d4c6"/>
    <ds:schemaRef ds:uri="d81d000a-7f1e-494a-895f-a83bd7b1e289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FD2766-AFA0-426C-8C74-8A2D67A1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1d000a-7f1e-494a-895f-a83bd7b1e289"/>
    <ds:schemaRef ds:uri="a31fefd6-978c-4300-9ea1-09d31710d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Statement on Deutsche Bank’s Economic Sanctions Compliance Programme</vt:lpstr>
      <vt:lpstr/>
    </vt:vector>
  </TitlesOfParts>
  <Company>Deutsche Bank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 Bank sanctions programme statement</dc:title>
  <dc:subject/>
  <dc:creator>Deutsche Bank AG</dc:creator>
  <cp:keywords>Public</cp:keywords>
  <dc:description/>
  <cp:lastPrinted>2025-08-25T08:53:00Z</cp:lastPrinted>
  <dcterms:created xsi:type="dcterms:W3CDTF">2025-08-25T10:49:00Z</dcterms:created>
  <dcterms:modified xsi:type="dcterms:W3CDTF">2025-08-25T11:05:00Z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d024619d-2b97-47d9-8570-bc2634b56acc</vt:lpwstr>
  </property>
  <property fmtid="{D5CDD505-2E9C-101B-9397-08002B2CF9AE}" pid="3" name="aliashDocumentMarking">
    <vt:lpwstr>For internal use only</vt:lpwstr>
  </property>
  <property fmtid="{D5CDD505-2E9C-101B-9397-08002B2CF9AE}" pid="4" name="Offisync_UpdateToken">
    <vt:lpwstr>1</vt:lpwstr>
  </property>
  <property fmtid="{D5CDD505-2E9C-101B-9397-08002B2CF9AE}" pid="5" name="Offisync_UniqueId">
    <vt:lpwstr>690787</vt:lpwstr>
  </property>
  <property fmtid="{D5CDD505-2E9C-101B-9397-08002B2CF9AE}" pid="6" name="Offisync_ProviderInitializationData">
    <vt:lpwstr>https://mydb.intranet.db.com</vt:lpwstr>
  </property>
  <property fmtid="{D5CDD505-2E9C-101B-9397-08002B2CF9AE}" pid="7" name="Jive_VersionGuid">
    <vt:lpwstr>005a0a54-e566-4e0d-ac82-30a0de9de728</vt:lpwstr>
  </property>
  <property fmtid="{D5CDD505-2E9C-101B-9397-08002B2CF9AE}" pid="8" name="Offisync_ServerID">
    <vt:lpwstr>e7ea66f9-79eb-4b5e-b4bf-ad8e6072be1e</vt:lpwstr>
  </property>
  <property fmtid="{D5CDD505-2E9C-101B-9397-08002B2CF9AE}" pid="9" name="Jive_LatestUserAccountName">
    <vt:lpwstr>2628815</vt:lpwstr>
  </property>
  <property fmtid="{D5CDD505-2E9C-101B-9397-08002B2CF9AE}" pid="10" name="db.comClassification">
    <vt:lpwstr>Public</vt:lpwstr>
  </property>
  <property fmtid="{D5CDD505-2E9C-101B-9397-08002B2CF9AE}" pid="11" name="ContentTypeId">
    <vt:lpwstr>0x0101009D3196A874D01049B1A03260E77D8D3A</vt:lpwstr>
  </property>
  <property fmtid="{D5CDD505-2E9C-101B-9397-08002B2CF9AE}" pid="12" name="MediaServiceImageTags">
    <vt:lpwstr/>
  </property>
  <property fmtid="{D5CDD505-2E9C-101B-9397-08002B2CF9AE}" pid="13" name="ClassificationContentMarkingFooterShapeIds">
    <vt:lpwstr>508b31f9,453d3e32,2fd566bc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 </vt:lpwstr>
  </property>
  <property fmtid="{D5CDD505-2E9C-101B-9397-08002B2CF9AE}" pid="16" name="MSIP_Label_958510b9-3810-472f-9abf-3a689c488070_Enabled">
    <vt:lpwstr>true</vt:lpwstr>
  </property>
  <property fmtid="{D5CDD505-2E9C-101B-9397-08002B2CF9AE}" pid="17" name="MSIP_Label_958510b9-3810-472f-9abf-3a689c488070_SetDate">
    <vt:lpwstr>2025-08-25T08:53:22Z</vt:lpwstr>
  </property>
  <property fmtid="{D5CDD505-2E9C-101B-9397-08002B2CF9AE}" pid="18" name="MSIP_Label_958510b9-3810-472f-9abf-3a689c488070_Method">
    <vt:lpwstr>Privileged</vt:lpwstr>
  </property>
  <property fmtid="{D5CDD505-2E9C-101B-9397-08002B2CF9AE}" pid="19" name="MSIP_Label_958510b9-3810-472f-9abf-3a689c488070_Name">
    <vt:lpwstr>958510b9-3810-472f-9abf-3a689c488070</vt:lpwstr>
  </property>
  <property fmtid="{D5CDD505-2E9C-101B-9397-08002B2CF9AE}" pid="20" name="MSIP_Label_958510b9-3810-472f-9abf-3a689c488070_SiteId">
    <vt:lpwstr>1e9b61e8-e590-4abc-b1af-24125e330d2a</vt:lpwstr>
  </property>
  <property fmtid="{D5CDD505-2E9C-101B-9397-08002B2CF9AE}" pid="21" name="MSIP_Label_958510b9-3810-472f-9abf-3a689c488070_ActionId">
    <vt:lpwstr>5e563c6d-2c7e-42b0-9f79-1426ed6c97b0</vt:lpwstr>
  </property>
  <property fmtid="{D5CDD505-2E9C-101B-9397-08002B2CF9AE}" pid="22" name="MSIP_Label_958510b9-3810-472f-9abf-3a689c488070_ContentBits">
    <vt:lpwstr>3</vt:lpwstr>
  </property>
</Properties>
</file>